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Santiago, doce de abril de dos mil doce.</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Vistos:</w:t>
      </w:r>
      <w:bookmarkStart w:id="0" w:name="_GoBack"/>
      <w:bookmarkEnd w:id="0"/>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En estos autos Rol N° 21293-2006, seguidos antes el Décimo Juzgado Civil de Santiago, sobre juicio ordinario de indemnización de perjuicios, caratulados “Urrea Fuentes, Cristian con Corpbanca”,  (…), por sentencia de fecha veinticinco de junio de dos mil nueve (…) rechazó con costas la demanda. La parte perdidosa interpuso en contra del fallo, recursos de casación en la forma y apelación y, una Sala de la Corte de Apelaciones de Santiago, por resolución de veintiocho de octubre de dos mil diez, (…) después de desestimar la nulidad formal, confirmó el dictamen. En su contra, la parte demandante dedujo recurso de casación en el fondo.</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Se ordenó traer los autos en relación.</w:t>
      </w:r>
    </w:p>
    <w:p w:rsidR="00D4568E" w:rsidRPr="00061E76" w:rsidRDefault="00D4568E" w:rsidP="00D4568E">
      <w:pPr>
        <w:jc w:val="both"/>
        <w:rPr>
          <w:rFonts w:ascii="Times New Roman" w:hAnsi="Times New Roman" w:cs="Times New Roman"/>
        </w:rPr>
      </w:pPr>
      <w:r w:rsidRPr="00061E76">
        <w:rPr>
          <w:rFonts w:ascii="Times New Roman" w:hAnsi="Times New Roman" w:cs="Times New Roman"/>
        </w:rPr>
        <w:t>CONSIDERANDO:</w:t>
      </w:r>
    </w:p>
    <w:p w:rsidR="00C44D38" w:rsidRPr="00061E76" w:rsidRDefault="00D4568E" w:rsidP="00C44D38">
      <w:pPr>
        <w:jc w:val="both"/>
        <w:rPr>
          <w:rFonts w:ascii="Times New Roman" w:hAnsi="Times New Roman" w:cs="Times New Roman"/>
        </w:rPr>
      </w:pPr>
      <w:r w:rsidRPr="00061E76">
        <w:rPr>
          <w:rFonts w:ascii="Times New Roman" w:hAnsi="Times New Roman" w:cs="Times New Roman"/>
        </w:rPr>
        <w:t xml:space="preserve">PRIMERO: Que la nulidad sustancial (…) se apoya en la vulneración que se ha producido, en la sentencia impugnada de lo dispuesto en los artículos 100, 102 y 105 del Código de Comercio, en relación con lo dispuesto en los artículos 22, 24 y 1546 del Código Civil, vinculados éstos, a su vez, con los artículos 40 y 69 de la Ley de General de Bancos y 12 y 25 de la Ley 19.496. Sostiene el arbitrio, que la demandada con el propósito de esquivar la responsabilidad extracontractual que le cabe por los perjuicios que ocasionó a su parte, esgrimió que nunca ofreció un crédito de dinero, sino que por el contrario, fue el propio demandante quien le ofreció constituirse en su deudor. De lo que infiere –afirma-, que si existió un oferente, su parte, por lo que no cabría aplicar el artículo 100 del Código de Comercio como argumento para fundamentar una responsabilidad por parte de la demandada. Empero, los asertos de la contraria resultan ser equívocos, puesto que la demanda no sólo se ha fundado en la infracción al artículo 100 del Código de Comercio, sino que también, en la responsabilidad precontractual de la demandada por haber quebrantado el deber de buena fe, basado en la revocación unilateral de la oferta. En efecto, arguye que constituye un hecho objetivo que los bancos en general y, en particular, el banco demandado, hacen oferta pública de créditos de dinero. (…) el banco demandado, según su propia página web, hace oferta pública de sus créditos. En este contexto, la oferta por definición, es una manifestación de voluntad que una parte hace a otra, con el objeto de celebrar un contrato. La publicidad que efectúa la demandada  de sus créditos es técnicamente eso: uno, cuya naturaleza jurídica no puede ser negada. En este punto, añade que la demandada en su escrito de dúplica afirmó que ésta oferta tendría un carácter indeterminado, de forma que no es obligatoria para quienes la formulan, según lo prevenido en el artículo 105 del Código de Comercio. Sin embargo, tal afirmación es errónea, desde el punto de vista jurídico, además, de contradictoria con aquella afirmación que sostiene la contraria referida a la inexistencia de oferta. Explica, que el artículo 105 aludido, resulta inaplicable cuando la oferta la fórmula un proveedor de servicios a un consumidor de ellos, pues en dicho caso, se genere una típica relación de consumo, que se rige por los términos de la Ley 19.496 sobre Protección de los Consumidores. Así, el artículo 12 de esta última ley dispone que todo proveedor de bienes y servicios, estará obligado a respetar los términos, condiciones y modalidades, conforme a las cuales se hubiere ofrecido o convenido con el consumidor la entrega del bien o la prestación de servicios. Lo que demuestra que las ofertas indeterminadas dirigidas por proveedores a consumidores son obligatorias para quien las hace, quedando el solicitante obligado por el contenido de la oferta y publicidad que efectúa de su producto. En esta misma línea, el artículo 25 de la misma ley, dispone que en toda promoción u oferta se deberá informar al consumidor sobre las bases de la misma y el </w:t>
      </w:r>
      <w:r w:rsidRPr="00061E76">
        <w:rPr>
          <w:rFonts w:ascii="Times New Roman" w:hAnsi="Times New Roman" w:cs="Times New Roman"/>
        </w:rPr>
        <w:lastRenderedPageBreak/>
        <w:t xml:space="preserve">tiempo o plazo de su duración. En el caso de rehusarse el proveedor a cumplirla, el consumidor podrá requerir del juez competente que ordene su cumplimiento forzoso, pudiendo éste disponer una equivalente en caso de no ser posible el cumplimiento en la especie de lo ofrecido. La aplicación de la Ley de Protección a los Consumidores es una relación de consumo que se traba entre un banco y su cliente, lo cual resulta indiscutido. Por otro lado, aduce que la calidad de oferente del banco en cuestión, resulta palmaria a la luz de los principios contenidos en el Código de Conducta y Buenas Prácticas de Bancos e Instituciones Financieras, elaborado por los propios bancos, según pormenoriza, y que en síntesis, permiten concluir que la demandada efectuó una oferta pública de créditos y tiene la condición de oferente de ellos, quedando obligada a respetar las ofertas y que en esta calidad emite. Por consiguiente –prosigue el recurso-, resulta irrelevante para los efectos de calificar de oferente a la institución bancaria demandada, el hecho que haya sido el actor quien concurrió ante sus oficinas para manifestar su interés en tomar y solicitar el crédito hipotecario del cual se informó a través de propaganda en Internet, pues del mismo modo que un supermercado, lo que importa es el rol que cumple el banco en esta relación: ofertar al público o a quienes puedan interesarse en la adquisición de la casa propia, rol que no se modifica por el hecho que el cliente sea visitado en su domicilio o trabajo, sea requerido telefónicamente o, sea él quien concurra a las oficinas de quien hace la oferta. Por lo expuesto, en este primer acápite del recurso, se sostiene por el demandante, que se ha incurrido por los sentenciadores del fondo en una errada aplicación del artículo 100 del Código de Comercio, al no aplicarlo al caso concreto, frente al desistimiento de la oferta crediticia formulada por el banco. En un segundo apartado del arbitrio, se dice infringido el artículo 105 del Código de Comercio, desde que a pesar que la contraria negó la existencia de los correos electrónicos que daban cuenta de la oferta del crédito, ellos fueron explícitamente reconocidos por su autor, don Aquiles Saldías Poblete a fojas 165, quien compareció como testigo y reconoció el correo electrónico de fecha 5 de mayo de 2005, dirigido por el deponente a la Inmobiliaria Inca Chile limitada, que reza: "cumplo con informar a usted que se ha aprobado crédito hipotecario el cliente Cristian Urrea con crédito financiado al 100% por un crédito con letras de compra al 100% más un crédito complementario". También reconocido el mail de fecha 6 de mayo de 2005, que ante la consulta formulada por la inmobiliaria respecto del plazo y monto del crédito al señor Urrea, el ejecutivo del banco y deponente respondió "crédito a 20 años por 1023 UF con hipotecario y complementario" En consecuencia, es un hecho cierto que la demandada hizo, además de una oferta general, otra específica, concreta y completa del crédito dirigida a persona determinada y con las condiciones establecidas por el Banco. Nada altera la circunstancia que ha sido el propio actor quien fue a formalizar su deseo de tomar la oferta bancaria, pues es un hecho evidente que sólo puede ser oferente quien tiene algo para ofrecer. En un tercer capítulo del recurso, se argumenta la vulneración de lo dispuesto en el artículo 102 del Código de Comercio, ya que en todo caso, la demandada detenta la calidad de contraproponente. Al efecto, explica que si se piensa que en los créditos de dinero, las personas de los clientes tienen la condición de oferentes del préstamo ante el banco, y este último, la de aceptante, y tal como lo sostiene la propia demandada, si el crédito no se perfecciona por la sola aprobación que hace el banco -ya que dicha situación no es pura y simple-, puesto que en ella se fijan las condiciones bajo las cuales el banco otorgan crédito a sus clientes. Si la demandada pre-aprobó la solicitud, bajo ciertos términos (préstamo a 20 años plazos, por 1.023 unidades de fomento, mediante crédito hipotecario con letras y un crédito complementario). Entonces, para este evento dispone el artículo 102 citado, que la aceptación condicional será considerada como una propuesta. Esto demuestra que el banco, en el teórico caso de tener que asumir que fue el aceptante y no el oferente, jurídica y legalmente detenta la condición de oferente, por el hecho de haber formulado una aceptación sujeta a los términos o condiciones. Como conclusión, el banco al retirar su oferta o retractarse </w:t>
      </w:r>
      <w:r w:rsidRPr="00061E76">
        <w:rPr>
          <w:rFonts w:ascii="Times New Roman" w:hAnsi="Times New Roman" w:cs="Times New Roman"/>
        </w:rPr>
        <w:lastRenderedPageBreak/>
        <w:t>de ella ilegalmente, tiene la obligación de indemnizar los daños y perjuicios que se hubieren ocasionado al aceptante. Sigue señalando el arbitrio, que se ha conculcado, además, el artículo 69 numeral 7º de la Ley General de Bancos, puesto que resulta irrelevante que se trate de un crédito con garantía hipotecaria, toda vez que no es efectivo que la aprobación del mismo no se perfecciona sino hasta que se concluya el estudio de los títulos de la propiedad que se dará en garantía y se haga su tasación. Tal afirmación resulta errónea, porque se confunden dos contratos distintos: el de préstamo de dinero y el de hipoteca. Así, el artículo en cuestión señala que los bancos podrán otorgar créditos que se encuentren amparados por garantías</w:t>
      </w:r>
      <w:r w:rsidR="00C44D38" w:rsidRPr="00061E76">
        <w:rPr>
          <w:rFonts w:ascii="Times New Roman" w:hAnsi="Times New Roman" w:cs="Times New Roman"/>
        </w:rPr>
        <w:t xml:space="preserve"> </w:t>
      </w:r>
      <w:r w:rsidRPr="00061E76">
        <w:rPr>
          <w:rFonts w:ascii="Times New Roman" w:hAnsi="Times New Roman" w:cs="Times New Roman"/>
        </w:rPr>
        <w:t>hipotecarias. La norma no habla de créditos hipotecarios, puesto que ellos</w:t>
      </w:r>
      <w:r w:rsidR="00C44D38" w:rsidRPr="00061E76">
        <w:rPr>
          <w:rFonts w:ascii="Times New Roman" w:hAnsi="Times New Roman" w:cs="Times New Roman"/>
        </w:rPr>
        <w:t xml:space="preserve"> </w:t>
      </w:r>
      <w:r w:rsidRPr="00061E76">
        <w:rPr>
          <w:rFonts w:ascii="Times New Roman" w:hAnsi="Times New Roman" w:cs="Times New Roman"/>
        </w:rPr>
        <w:t>jurídicamente no existen. Si existen los contratos de mutuo de dinero que</w:t>
      </w:r>
      <w:r w:rsidR="00C44D38" w:rsidRPr="00061E76">
        <w:rPr>
          <w:rFonts w:ascii="Times New Roman" w:hAnsi="Times New Roman" w:cs="Times New Roman"/>
        </w:rPr>
        <w:t xml:space="preserve"> </w:t>
      </w:r>
      <w:r w:rsidRPr="00061E76">
        <w:rPr>
          <w:rFonts w:ascii="Times New Roman" w:hAnsi="Times New Roman" w:cs="Times New Roman"/>
        </w:rPr>
        <w:t>pueden caucionarse con garantías inmobiliarias, como la hipoteca.</w:t>
      </w:r>
      <w:r w:rsidR="00C44D38" w:rsidRPr="00061E76">
        <w:rPr>
          <w:rFonts w:ascii="Times New Roman" w:hAnsi="Times New Roman" w:cs="Times New Roman"/>
        </w:rPr>
        <w:t xml:space="preserve"> </w:t>
      </w:r>
      <w:r w:rsidRPr="00061E76">
        <w:rPr>
          <w:rFonts w:ascii="Times New Roman" w:hAnsi="Times New Roman" w:cs="Times New Roman"/>
        </w:rPr>
        <w:t>Por lo tanto, se infringe por errónea aplicación, la disposición citada, cuando</w:t>
      </w:r>
      <w:r w:rsidR="00C44D38" w:rsidRPr="00061E76">
        <w:rPr>
          <w:rFonts w:ascii="Times New Roman" w:hAnsi="Times New Roman" w:cs="Times New Roman"/>
        </w:rPr>
        <w:t xml:space="preserve"> </w:t>
      </w:r>
      <w:r w:rsidRPr="00061E76">
        <w:rPr>
          <w:rFonts w:ascii="Times New Roman" w:hAnsi="Times New Roman" w:cs="Times New Roman"/>
        </w:rPr>
        <w:t>se afirma por el fallo impugnado que el banco había pre-aprobado el crédito,</w:t>
      </w:r>
      <w:r w:rsidR="00C44D38" w:rsidRPr="00061E76">
        <w:rPr>
          <w:rFonts w:ascii="Times New Roman" w:hAnsi="Times New Roman" w:cs="Times New Roman"/>
        </w:rPr>
        <w:t xml:space="preserve"> </w:t>
      </w:r>
      <w:r w:rsidRPr="00061E76">
        <w:rPr>
          <w:rFonts w:ascii="Times New Roman" w:hAnsi="Times New Roman" w:cs="Times New Roman"/>
        </w:rPr>
        <w:t>que no significa una aprobación definitiva, por cuanto debía esperar el estudio</w:t>
      </w:r>
      <w:r w:rsidR="00C44D38" w:rsidRPr="00061E76">
        <w:rPr>
          <w:rFonts w:ascii="Times New Roman" w:hAnsi="Times New Roman" w:cs="Times New Roman"/>
        </w:rPr>
        <w:t xml:space="preserve"> </w:t>
      </w:r>
      <w:r w:rsidRPr="00061E76">
        <w:rPr>
          <w:rFonts w:ascii="Times New Roman" w:hAnsi="Times New Roman" w:cs="Times New Roman"/>
        </w:rPr>
        <w:t>de títulos y la tasación del inmueble, ya que esto último es necesario para</w:t>
      </w:r>
      <w:r w:rsidR="00C44D38" w:rsidRPr="00061E76">
        <w:rPr>
          <w:rFonts w:ascii="Times New Roman" w:hAnsi="Times New Roman" w:cs="Times New Roman"/>
        </w:rPr>
        <w:t xml:space="preserve"> </w:t>
      </w:r>
      <w:r w:rsidRPr="00061E76">
        <w:rPr>
          <w:rFonts w:ascii="Times New Roman" w:hAnsi="Times New Roman" w:cs="Times New Roman"/>
        </w:rPr>
        <w:t>determinar si se otorga o no el contrato de hipoteca, pero no el contrato de</w:t>
      </w:r>
      <w:r w:rsidR="00C44D38" w:rsidRPr="00061E76">
        <w:rPr>
          <w:rFonts w:ascii="Times New Roman" w:hAnsi="Times New Roman" w:cs="Times New Roman"/>
        </w:rPr>
        <w:t xml:space="preserve"> </w:t>
      </w:r>
      <w:r w:rsidRPr="00061E76">
        <w:rPr>
          <w:rFonts w:ascii="Times New Roman" w:hAnsi="Times New Roman" w:cs="Times New Roman"/>
        </w:rPr>
        <w:t>mutuo, el que ya había sido formalmente aprobado.</w:t>
      </w:r>
      <w:r w:rsidR="00C44D38" w:rsidRPr="00061E76">
        <w:rPr>
          <w:rFonts w:ascii="Times New Roman" w:hAnsi="Times New Roman" w:cs="Times New Roman"/>
        </w:rPr>
        <w:t xml:space="preserve"> </w:t>
      </w:r>
      <w:r w:rsidRPr="00061E76">
        <w:rPr>
          <w:rFonts w:ascii="Times New Roman" w:hAnsi="Times New Roman" w:cs="Times New Roman"/>
        </w:rPr>
        <w:t>En otro acápite del recurso, se afirma, que en cualquier caso, el banco es</w:t>
      </w:r>
      <w:r w:rsidR="00C44D38" w:rsidRPr="00061E76">
        <w:rPr>
          <w:rFonts w:ascii="Times New Roman" w:hAnsi="Times New Roman" w:cs="Times New Roman"/>
        </w:rPr>
        <w:t xml:space="preserve"> </w:t>
      </w:r>
      <w:r w:rsidRPr="00061E76">
        <w:rPr>
          <w:rFonts w:ascii="Times New Roman" w:hAnsi="Times New Roman" w:cs="Times New Roman"/>
        </w:rPr>
        <w:t>responsable por culpa “in contrahendo”, infraccionando de esta manera los</w:t>
      </w:r>
      <w:r w:rsidR="00C44D38" w:rsidRPr="00061E76">
        <w:rPr>
          <w:rFonts w:ascii="Times New Roman" w:hAnsi="Times New Roman" w:cs="Times New Roman"/>
        </w:rPr>
        <w:t xml:space="preserve"> </w:t>
      </w:r>
      <w:r w:rsidRPr="00061E76">
        <w:rPr>
          <w:rFonts w:ascii="Times New Roman" w:hAnsi="Times New Roman" w:cs="Times New Roman"/>
        </w:rPr>
        <w:t>artículos 24 y 1546 del Código Civil.</w:t>
      </w:r>
      <w:r w:rsidR="00C44D38" w:rsidRPr="00061E76">
        <w:rPr>
          <w:rFonts w:ascii="Times New Roman" w:hAnsi="Times New Roman" w:cs="Times New Roman"/>
        </w:rPr>
        <w:t xml:space="preserve"> </w:t>
      </w:r>
      <w:r w:rsidRPr="00061E76">
        <w:rPr>
          <w:rFonts w:ascii="Times New Roman" w:hAnsi="Times New Roman" w:cs="Times New Roman"/>
        </w:rPr>
        <w:t>En base de lo previamente reseñado, expone que la demanda se fundó en la</w:t>
      </w:r>
      <w:r w:rsidR="00C44D38" w:rsidRPr="00061E76">
        <w:rPr>
          <w:rFonts w:ascii="Times New Roman" w:hAnsi="Times New Roman" w:cs="Times New Roman"/>
        </w:rPr>
        <w:t xml:space="preserve"> </w:t>
      </w:r>
      <w:r w:rsidRPr="00061E76">
        <w:rPr>
          <w:rFonts w:ascii="Times New Roman" w:hAnsi="Times New Roman" w:cs="Times New Roman"/>
        </w:rPr>
        <w:t>infracción de artículo 100 del Código de Comercio, pero también, en la</w:t>
      </w:r>
      <w:r w:rsidR="00C44D38" w:rsidRPr="00061E76">
        <w:rPr>
          <w:rFonts w:ascii="Times New Roman" w:hAnsi="Times New Roman" w:cs="Times New Roman"/>
        </w:rPr>
        <w:t xml:space="preserve"> </w:t>
      </w:r>
      <w:r w:rsidRPr="00061E76">
        <w:rPr>
          <w:rFonts w:ascii="Times New Roman" w:hAnsi="Times New Roman" w:cs="Times New Roman"/>
        </w:rPr>
        <w:t>responsabilidad pre-contractual por quebrantar el demandado el deber de</w:t>
      </w:r>
      <w:r w:rsidR="00C44D38" w:rsidRPr="00061E76">
        <w:rPr>
          <w:rFonts w:ascii="Times New Roman" w:hAnsi="Times New Roman" w:cs="Times New Roman"/>
        </w:rPr>
        <w:t xml:space="preserve"> </w:t>
      </w:r>
      <w:r w:rsidRPr="00061E76">
        <w:rPr>
          <w:rFonts w:ascii="Times New Roman" w:hAnsi="Times New Roman" w:cs="Times New Roman"/>
        </w:rPr>
        <w:t>buena fe, al haber revocado unilateralmente la oferta que expresamente había</w:t>
      </w:r>
      <w:r w:rsidR="00C44D38" w:rsidRPr="00061E76">
        <w:rPr>
          <w:rFonts w:ascii="Times New Roman" w:hAnsi="Times New Roman" w:cs="Times New Roman"/>
        </w:rPr>
        <w:t xml:space="preserve"> </w:t>
      </w:r>
      <w:r w:rsidRPr="00061E76">
        <w:rPr>
          <w:rFonts w:ascii="Times New Roman" w:hAnsi="Times New Roman" w:cs="Times New Roman"/>
        </w:rPr>
        <w:t>formulado. De esta manera, aun cuando se estime que el demandado no es</w:t>
      </w:r>
      <w:r w:rsidR="00C44D38" w:rsidRPr="00061E76">
        <w:rPr>
          <w:rFonts w:ascii="Times New Roman" w:hAnsi="Times New Roman" w:cs="Times New Roman"/>
        </w:rPr>
        <w:t xml:space="preserve"> </w:t>
      </w:r>
      <w:r w:rsidRPr="00061E76">
        <w:rPr>
          <w:rFonts w:ascii="Times New Roman" w:hAnsi="Times New Roman" w:cs="Times New Roman"/>
        </w:rPr>
        <w:t>oferente, su responsabilidad deriva de la infracción del deber de buena fe, que</w:t>
      </w:r>
      <w:r w:rsidR="00C44D38" w:rsidRPr="00061E76">
        <w:rPr>
          <w:rFonts w:ascii="Times New Roman" w:hAnsi="Times New Roman" w:cs="Times New Roman"/>
        </w:rPr>
        <w:t xml:space="preserve"> </w:t>
      </w:r>
      <w:r w:rsidRPr="00061E76">
        <w:rPr>
          <w:rFonts w:ascii="Times New Roman" w:hAnsi="Times New Roman" w:cs="Times New Roman"/>
        </w:rPr>
        <w:t>significa romper los acuerdos preliminares en una negociación. En este</w:t>
      </w:r>
      <w:r w:rsidR="00C44D38" w:rsidRPr="00061E76">
        <w:rPr>
          <w:rFonts w:ascii="Times New Roman" w:hAnsi="Times New Roman" w:cs="Times New Roman"/>
        </w:rPr>
        <w:t xml:space="preserve"> </w:t>
      </w:r>
      <w:r w:rsidRPr="00061E76">
        <w:rPr>
          <w:rFonts w:ascii="Times New Roman" w:hAnsi="Times New Roman" w:cs="Times New Roman"/>
        </w:rPr>
        <w:t>contexto, durante este período las partes deben comportarse correcta y</w:t>
      </w:r>
      <w:r w:rsidR="00C44D38" w:rsidRPr="00061E76">
        <w:rPr>
          <w:rFonts w:ascii="Times New Roman" w:hAnsi="Times New Roman" w:cs="Times New Roman"/>
        </w:rPr>
        <w:t xml:space="preserve"> </w:t>
      </w:r>
      <w:r w:rsidRPr="00061E76">
        <w:rPr>
          <w:rFonts w:ascii="Times New Roman" w:hAnsi="Times New Roman" w:cs="Times New Roman"/>
        </w:rPr>
        <w:t>legalmente, regla de actuación que exige a los eventuales contratantes el deber</w:t>
      </w:r>
      <w:r w:rsidR="00C44D38" w:rsidRPr="00061E76">
        <w:rPr>
          <w:rFonts w:ascii="Times New Roman" w:hAnsi="Times New Roman" w:cs="Times New Roman"/>
        </w:rPr>
        <w:t xml:space="preserve"> </w:t>
      </w:r>
      <w:r w:rsidRPr="00061E76">
        <w:rPr>
          <w:rFonts w:ascii="Times New Roman" w:hAnsi="Times New Roman" w:cs="Times New Roman"/>
        </w:rPr>
        <w:t>de guardar un correcto comportamiento de los tratos preliminares. La buena fe</w:t>
      </w:r>
      <w:r w:rsidR="00C44D38" w:rsidRPr="00061E76">
        <w:rPr>
          <w:rFonts w:ascii="Times New Roman" w:hAnsi="Times New Roman" w:cs="Times New Roman"/>
        </w:rPr>
        <w:t xml:space="preserve"> </w:t>
      </w:r>
      <w:r w:rsidRPr="00061E76">
        <w:rPr>
          <w:rFonts w:ascii="Times New Roman" w:hAnsi="Times New Roman" w:cs="Times New Roman"/>
        </w:rPr>
        <w:t>exige, que no se interrumpan las negociaciones en forma intempestiva e</w:t>
      </w:r>
      <w:r w:rsidR="00C44D38" w:rsidRPr="00061E76">
        <w:rPr>
          <w:rFonts w:ascii="Times New Roman" w:hAnsi="Times New Roman" w:cs="Times New Roman"/>
        </w:rPr>
        <w:t xml:space="preserve"> </w:t>
      </w:r>
      <w:r w:rsidRPr="00061E76">
        <w:rPr>
          <w:rFonts w:ascii="Times New Roman" w:hAnsi="Times New Roman" w:cs="Times New Roman"/>
        </w:rPr>
        <w:t>injustificada, sobre todo cuando la otra parte ha hecho esfuerzos para llevar</w:t>
      </w:r>
      <w:r w:rsidR="00C44D38" w:rsidRPr="00061E76">
        <w:rPr>
          <w:rFonts w:ascii="Times New Roman" w:hAnsi="Times New Roman" w:cs="Times New Roman"/>
        </w:rPr>
        <w:t xml:space="preserve"> </w:t>
      </w:r>
      <w:r w:rsidRPr="00061E76">
        <w:rPr>
          <w:rFonts w:ascii="Times New Roman" w:hAnsi="Times New Roman" w:cs="Times New Roman"/>
        </w:rPr>
        <w:t>adelante el cierre del contrato, ha incurrido en gastos o ha dedicado largo</w:t>
      </w:r>
      <w:r w:rsidR="00C44D38" w:rsidRPr="00061E76">
        <w:rPr>
          <w:rFonts w:ascii="Times New Roman" w:hAnsi="Times New Roman" w:cs="Times New Roman"/>
        </w:rPr>
        <w:t xml:space="preserve"> </w:t>
      </w:r>
      <w:r w:rsidRPr="00061E76">
        <w:rPr>
          <w:rFonts w:ascii="Times New Roman" w:hAnsi="Times New Roman" w:cs="Times New Roman"/>
        </w:rPr>
        <w:t>tiempo a la formalización del negocio.</w:t>
      </w:r>
      <w:r w:rsidR="00C44D38" w:rsidRPr="00061E76">
        <w:rPr>
          <w:rFonts w:ascii="Times New Roman" w:hAnsi="Times New Roman" w:cs="Times New Roman"/>
        </w:rPr>
        <w:t xml:space="preserve"> </w:t>
      </w:r>
      <w:r w:rsidRPr="00061E76">
        <w:rPr>
          <w:rFonts w:ascii="Times New Roman" w:hAnsi="Times New Roman" w:cs="Times New Roman"/>
        </w:rPr>
        <w:t xml:space="preserve">La infracción de deberes determina la obligación de asumir </w:t>
      </w:r>
      <w:r w:rsidR="00C44D38" w:rsidRPr="00061E76">
        <w:rPr>
          <w:rFonts w:ascii="Times New Roman" w:hAnsi="Times New Roman" w:cs="Times New Roman"/>
        </w:rPr>
        <w:t xml:space="preserve"> </w:t>
      </w:r>
      <w:r w:rsidRPr="00061E76">
        <w:rPr>
          <w:rFonts w:ascii="Times New Roman" w:hAnsi="Times New Roman" w:cs="Times New Roman"/>
        </w:rPr>
        <w:t>la responsabilidad</w:t>
      </w:r>
      <w:r w:rsidR="00C44D38" w:rsidRPr="00061E76">
        <w:rPr>
          <w:rFonts w:ascii="Times New Roman" w:hAnsi="Times New Roman" w:cs="Times New Roman"/>
        </w:rPr>
        <w:t xml:space="preserve"> </w:t>
      </w:r>
      <w:r w:rsidRPr="00061E76">
        <w:rPr>
          <w:rFonts w:ascii="Times New Roman" w:hAnsi="Times New Roman" w:cs="Times New Roman"/>
        </w:rPr>
        <w:t>por los daños que pueda causarse a la contraparte o con la ruptura injustificada</w:t>
      </w:r>
      <w:r w:rsidR="00C44D38" w:rsidRPr="00061E76">
        <w:rPr>
          <w:rFonts w:ascii="Times New Roman" w:hAnsi="Times New Roman" w:cs="Times New Roman"/>
        </w:rPr>
        <w:t xml:space="preserve"> </w:t>
      </w:r>
      <w:r w:rsidRPr="00061E76">
        <w:rPr>
          <w:rFonts w:ascii="Times New Roman" w:hAnsi="Times New Roman" w:cs="Times New Roman"/>
        </w:rPr>
        <w:t>de las negociaciones o con el retiro de la oferta formal.</w:t>
      </w:r>
      <w:r w:rsidR="00C44D38" w:rsidRPr="00061E76">
        <w:rPr>
          <w:rFonts w:ascii="Times New Roman" w:hAnsi="Times New Roman" w:cs="Times New Roman"/>
        </w:rPr>
        <w:t xml:space="preserve"> </w:t>
      </w:r>
      <w:r w:rsidRPr="00061E76">
        <w:rPr>
          <w:rFonts w:ascii="Times New Roman" w:hAnsi="Times New Roman" w:cs="Times New Roman"/>
        </w:rPr>
        <w:t>Por consiguiente –asevera-, no importa que en estos autos el demandado no</w:t>
      </w:r>
      <w:r w:rsidR="00C44D38" w:rsidRPr="00061E76">
        <w:rPr>
          <w:rFonts w:ascii="Times New Roman" w:hAnsi="Times New Roman" w:cs="Times New Roman"/>
        </w:rPr>
        <w:t xml:space="preserve"> </w:t>
      </w:r>
      <w:r w:rsidRPr="00061E76">
        <w:rPr>
          <w:rFonts w:ascii="Times New Roman" w:hAnsi="Times New Roman" w:cs="Times New Roman"/>
        </w:rPr>
        <w:t>haya tenido la calidad de oferente, puesto que, aún cuando así fuere, desde el</w:t>
      </w:r>
      <w:r w:rsidR="00C44D38" w:rsidRPr="00061E76">
        <w:rPr>
          <w:rFonts w:ascii="Times New Roman" w:hAnsi="Times New Roman" w:cs="Times New Roman"/>
        </w:rPr>
        <w:t xml:space="preserve"> </w:t>
      </w:r>
      <w:r w:rsidRPr="00061E76">
        <w:rPr>
          <w:rFonts w:ascii="Times New Roman" w:hAnsi="Times New Roman" w:cs="Times New Roman"/>
        </w:rPr>
        <w:t>punto de vista práctico no hay duda que si tenía la calidad de contraparte</w:t>
      </w:r>
      <w:r w:rsidR="00C44D38" w:rsidRPr="00061E76">
        <w:rPr>
          <w:rFonts w:ascii="Times New Roman" w:hAnsi="Times New Roman" w:cs="Times New Roman"/>
        </w:rPr>
        <w:t xml:space="preserve"> </w:t>
      </w:r>
      <w:r w:rsidRPr="00061E76">
        <w:rPr>
          <w:rFonts w:ascii="Times New Roman" w:hAnsi="Times New Roman" w:cs="Times New Roman"/>
        </w:rPr>
        <w:t>negociadora y, que unilateral e injustificadamente, decidió desistir del</w:t>
      </w:r>
      <w:r w:rsidR="00C44D38" w:rsidRPr="00061E76">
        <w:rPr>
          <w:rFonts w:ascii="Times New Roman" w:hAnsi="Times New Roman" w:cs="Times New Roman"/>
        </w:rPr>
        <w:t xml:space="preserve"> </w:t>
      </w:r>
      <w:r w:rsidRPr="00061E76">
        <w:rPr>
          <w:rFonts w:ascii="Times New Roman" w:hAnsi="Times New Roman" w:cs="Times New Roman"/>
        </w:rPr>
        <w:t>otorgamiento del contrato. Esto implica culpa precontractual, por infracción a</w:t>
      </w:r>
      <w:r w:rsidR="00C44D38" w:rsidRPr="00061E76">
        <w:rPr>
          <w:rFonts w:ascii="Times New Roman" w:hAnsi="Times New Roman" w:cs="Times New Roman"/>
        </w:rPr>
        <w:t xml:space="preserve"> </w:t>
      </w:r>
      <w:r w:rsidRPr="00061E76">
        <w:rPr>
          <w:rFonts w:ascii="Times New Roman" w:hAnsi="Times New Roman" w:cs="Times New Roman"/>
        </w:rPr>
        <w:t>la buena fe que impone el ordenamiento jurídico y el Código De Conducta y</w:t>
      </w:r>
      <w:r w:rsidR="00C44D38" w:rsidRPr="00061E76">
        <w:rPr>
          <w:rFonts w:ascii="Times New Roman" w:hAnsi="Times New Roman" w:cs="Times New Roman"/>
        </w:rPr>
        <w:t xml:space="preserve"> </w:t>
      </w:r>
      <w:r w:rsidRPr="00061E76">
        <w:rPr>
          <w:rFonts w:ascii="Times New Roman" w:hAnsi="Times New Roman" w:cs="Times New Roman"/>
        </w:rPr>
        <w:t>Buenas Prácticas de Ban</w:t>
      </w:r>
      <w:r w:rsidR="00C44D38" w:rsidRPr="00061E76">
        <w:rPr>
          <w:rFonts w:ascii="Times New Roman" w:hAnsi="Times New Roman" w:cs="Times New Roman"/>
        </w:rPr>
        <w:t xml:space="preserve">cos e Instituciones Financieras </w:t>
      </w:r>
      <w:r w:rsidRPr="00061E76">
        <w:rPr>
          <w:rFonts w:ascii="Times New Roman" w:hAnsi="Times New Roman" w:cs="Times New Roman"/>
        </w:rPr>
        <w:t>(…)</w:t>
      </w:r>
      <w:r w:rsidR="00C44D38" w:rsidRPr="00061E76">
        <w:rPr>
          <w:rFonts w:ascii="Times New Roman" w:hAnsi="Times New Roman" w:cs="Times New Roman"/>
        </w:rPr>
        <w:t>.</w:t>
      </w:r>
    </w:p>
    <w:p w:rsidR="00D4568E" w:rsidRPr="00061E76" w:rsidRDefault="00C44D38" w:rsidP="00C44D38">
      <w:pPr>
        <w:jc w:val="both"/>
        <w:rPr>
          <w:rFonts w:ascii="Times New Roman" w:hAnsi="Times New Roman" w:cs="Times New Roman"/>
        </w:rPr>
      </w:pPr>
      <w:r w:rsidRPr="00061E76">
        <w:rPr>
          <w:rFonts w:ascii="Times New Roman" w:hAnsi="Times New Roman" w:cs="Times New Roman"/>
        </w:rPr>
        <w:t>SEGUNDO: (…).</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TERCERO: Que la sentencia de segundo grado reprodujo la de alzada y</w:t>
      </w:r>
      <w:r w:rsidR="00C44D38" w:rsidRPr="00061E76">
        <w:rPr>
          <w:rFonts w:ascii="Times New Roman" w:hAnsi="Times New Roman" w:cs="Times New Roman"/>
        </w:rPr>
        <w:t xml:space="preserve"> formuló la</w:t>
      </w:r>
      <w:r w:rsidRPr="00061E76">
        <w:rPr>
          <w:rFonts w:ascii="Times New Roman" w:hAnsi="Times New Roman" w:cs="Times New Roman"/>
        </w:rPr>
        <w:t xml:space="preserve"> siguiente </w:t>
      </w:r>
      <w:r w:rsidR="00C44D38" w:rsidRPr="00061E76">
        <w:rPr>
          <w:rFonts w:ascii="Times New Roman" w:hAnsi="Times New Roman" w:cs="Times New Roman"/>
        </w:rPr>
        <w:t xml:space="preserve"> a</w:t>
      </w:r>
      <w:r w:rsidRPr="00061E76">
        <w:rPr>
          <w:rFonts w:ascii="Times New Roman" w:hAnsi="Times New Roman" w:cs="Times New Roman"/>
        </w:rPr>
        <w:t>rgumentación con establecimiento de hecho: “10° que</w:t>
      </w:r>
      <w:r w:rsidR="00C44D38" w:rsidRPr="00061E76">
        <w:rPr>
          <w:rFonts w:ascii="Times New Roman" w:hAnsi="Times New Roman" w:cs="Times New Roman"/>
        </w:rPr>
        <w:t xml:space="preserve"> </w:t>
      </w:r>
      <w:r w:rsidRPr="00061E76">
        <w:rPr>
          <w:rFonts w:ascii="Times New Roman" w:hAnsi="Times New Roman" w:cs="Times New Roman"/>
        </w:rPr>
        <w:t>la sola circunstancia de calificar el cliente para ser sujeto de un crédito</w:t>
      </w:r>
      <w:r w:rsidR="00C44D38" w:rsidRPr="00061E76">
        <w:rPr>
          <w:rFonts w:ascii="Times New Roman" w:hAnsi="Times New Roman" w:cs="Times New Roman"/>
        </w:rPr>
        <w:t xml:space="preserve"> </w:t>
      </w:r>
      <w:r w:rsidRPr="00061E76">
        <w:rPr>
          <w:rFonts w:ascii="Times New Roman" w:hAnsi="Times New Roman" w:cs="Times New Roman"/>
        </w:rPr>
        <w:t>hipotecario, esto es, la aprobación por parte de la identidad bancaria de los</w:t>
      </w:r>
      <w:r w:rsidR="00C44D38" w:rsidRPr="00061E76">
        <w:rPr>
          <w:rFonts w:ascii="Times New Roman" w:hAnsi="Times New Roman" w:cs="Times New Roman"/>
        </w:rPr>
        <w:t xml:space="preserve"> </w:t>
      </w:r>
      <w:r w:rsidRPr="00061E76">
        <w:rPr>
          <w:rFonts w:ascii="Times New Roman" w:hAnsi="Times New Roman" w:cs="Times New Roman"/>
        </w:rPr>
        <w:t>antecedentes del solicitante, no autorizan a este para asegurar que su crédito se</w:t>
      </w:r>
      <w:r w:rsidR="00C44D38" w:rsidRPr="00061E76">
        <w:rPr>
          <w:rFonts w:ascii="Times New Roman" w:hAnsi="Times New Roman" w:cs="Times New Roman"/>
        </w:rPr>
        <w:t xml:space="preserve"> </w:t>
      </w:r>
      <w:r w:rsidRPr="00061E76">
        <w:rPr>
          <w:rFonts w:ascii="Times New Roman" w:hAnsi="Times New Roman" w:cs="Times New Roman"/>
        </w:rPr>
        <w:t>encuentra en condiciones de ser cursado, ya que, atendida la naturaleza de</w:t>
      </w:r>
      <w:r w:rsidR="00C44D38" w:rsidRPr="00061E76">
        <w:rPr>
          <w:rFonts w:ascii="Times New Roman" w:hAnsi="Times New Roman" w:cs="Times New Roman"/>
        </w:rPr>
        <w:t xml:space="preserve"> </w:t>
      </w:r>
      <w:r w:rsidRPr="00061E76">
        <w:rPr>
          <w:rFonts w:ascii="Times New Roman" w:hAnsi="Times New Roman" w:cs="Times New Roman"/>
        </w:rPr>
        <w:t>este, ha de estudiarse previamente los títulos de la propiedad ofrecida en</w:t>
      </w:r>
      <w:r w:rsidR="00C44D38" w:rsidRPr="00061E76">
        <w:rPr>
          <w:rFonts w:ascii="Times New Roman" w:hAnsi="Times New Roman" w:cs="Times New Roman"/>
        </w:rPr>
        <w:t xml:space="preserve"> </w:t>
      </w:r>
      <w:r w:rsidRPr="00061E76">
        <w:rPr>
          <w:rFonts w:ascii="Times New Roman" w:hAnsi="Times New Roman" w:cs="Times New Roman"/>
        </w:rPr>
        <w:t>garantía.”</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CUARTO: Que cabe precisar que la acción principal deducida en el presente</w:t>
      </w:r>
      <w:r w:rsidR="00C44D38" w:rsidRPr="00061E76">
        <w:rPr>
          <w:rFonts w:ascii="Times New Roman" w:hAnsi="Times New Roman" w:cs="Times New Roman"/>
        </w:rPr>
        <w:t xml:space="preserve"> </w:t>
      </w:r>
      <w:r w:rsidRPr="00061E76">
        <w:rPr>
          <w:rFonts w:ascii="Times New Roman" w:hAnsi="Times New Roman" w:cs="Times New Roman"/>
        </w:rPr>
        <w:t>juicio es de indemnización de perjuicios derivada del hecho de una</w:t>
      </w:r>
      <w:r w:rsidR="00C44D38" w:rsidRPr="00061E76">
        <w:rPr>
          <w:rFonts w:ascii="Times New Roman" w:hAnsi="Times New Roman" w:cs="Times New Roman"/>
        </w:rPr>
        <w:t xml:space="preserve"> </w:t>
      </w:r>
      <w:r w:rsidRPr="00061E76">
        <w:rPr>
          <w:rFonts w:ascii="Times New Roman" w:hAnsi="Times New Roman" w:cs="Times New Roman"/>
        </w:rPr>
        <w:t>retractación unilateral, intempestiva y vulneratoria del proceso de</w:t>
      </w:r>
      <w:r w:rsidR="00C44D38" w:rsidRPr="00061E76">
        <w:rPr>
          <w:rFonts w:ascii="Times New Roman" w:hAnsi="Times New Roman" w:cs="Times New Roman"/>
        </w:rPr>
        <w:t xml:space="preserve"> </w:t>
      </w:r>
      <w:r w:rsidRPr="00061E76">
        <w:rPr>
          <w:rFonts w:ascii="Times New Roman" w:hAnsi="Times New Roman" w:cs="Times New Roman"/>
        </w:rPr>
        <w:t>otorgamiento de crédito a los clientes que regula el estatuto de la Ley General</w:t>
      </w:r>
      <w:r w:rsidR="00C44D38" w:rsidRPr="00061E76">
        <w:rPr>
          <w:rFonts w:ascii="Times New Roman" w:hAnsi="Times New Roman" w:cs="Times New Roman"/>
        </w:rPr>
        <w:t xml:space="preserve"> </w:t>
      </w:r>
      <w:r w:rsidRPr="00061E76">
        <w:rPr>
          <w:rFonts w:ascii="Times New Roman" w:hAnsi="Times New Roman" w:cs="Times New Roman"/>
        </w:rPr>
        <w:t xml:space="preserve">de Bancos, en el caso </w:t>
      </w:r>
      <w:r w:rsidRPr="00061E76">
        <w:rPr>
          <w:rFonts w:ascii="Times New Roman" w:hAnsi="Times New Roman" w:cs="Times New Roman"/>
        </w:rPr>
        <w:lastRenderedPageBreak/>
        <w:t>especifico por parte de Corpbanca de la aceptación</w:t>
      </w:r>
      <w:r w:rsidR="00C44D38" w:rsidRPr="00061E76">
        <w:rPr>
          <w:rFonts w:ascii="Times New Roman" w:hAnsi="Times New Roman" w:cs="Times New Roman"/>
        </w:rPr>
        <w:t xml:space="preserve"> </w:t>
      </w:r>
      <w:r w:rsidRPr="00061E76">
        <w:rPr>
          <w:rFonts w:ascii="Times New Roman" w:hAnsi="Times New Roman" w:cs="Times New Roman"/>
        </w:rPr>
        <w:t>manifiesta mediante correos electrónicos dirigidos por la institución bancaria a</w:t>
      </w:r>
      <w:r w:rsidR="00C44D38" w:rsidRPr="00061E76">
        <w:rPr>
          <w:rFonts w:ascii="Times New Roman" w:hAnsi="Times New Roman" w:cs="Times New Roman"/>
        </w:rPr>
        <w:t xml:space="preserve"> </w:t>
      </w:r>
      <w:r w:rsidRPr="00061E76">
        <w:rPr>
          <w:rFonts w:ascii="Times New Roman" w:hAnsi="Times New Roman" w:cs="Times New Roman"/>
        </w:rPr>
        <w:t>la actora don Cristian Urrea Fuentes, formulada por el actor de autos por la</w:t>
      </w:r>
      <w:r w:rsidR="00C44D38" w:rsidRPr="00061E76">
        <w:rPr>
          <w:rFonts w:ascii="Times New Roman" w:hAnsi="Times New Roman" w:cs="Times New Roman"/>
        </w:rPr>
        <w:t xml:space="preserve"> </w:t>
      </w:r>
      <w:r w:rsidRPr="00061E76">
        <w:rPr>
          <w:rFonts w:ascii="Times New Roman" w:hAnsi="Times New Roman" w:cs="Times New Roman"/>
        </w:rPr>
        <w:t>compra a la Inmobiliaria Inca Chile Limitada del inmueble ubicado en la</w:t>
      </w:r>
      <w:r w:rsidR="00C44D38" w:rsidRPr="00061E76">
        <w:rPr>
          <w:rFonts w:ascii="Times New Roman" w:hAnsi="Times New Roman" w:cs="Times New Roman"/>
        </w:rPr>
        <w:t xml:space="preserve"> </w:t>
      </w:r>
      <w:r w:rsidRPr="00061E76">
        <w:rPr>
          <w:rFonts w:ascii="Times New Roman" w:hAnsi="Times New Roman" w:cs="Times New Roman"/>
        </w:rPr>
        <w:t>comuna de San Felipe, Pasaje Hernán Pérez Quijanes 1660, perteneciente a la</w:t>
      </w:r>
      <w:r w:rsidR="00C44D38" w:rsidRPr="00061E76">
        <w:rPr>
          <w:rFonts w:ascii="Times New Roman" w:hAnsi="Times New Roman" w:cs="Times New Roman"/>
        </w:rPr>
        <w:t xml:space="preserve"> </w:t>
      </w:r>
      <w:r w:rsidRPr="00061E76">
        <w:rPr>
          <w:rFonts w:ascii="Times New Roman" w:hAnsi="Times New Roman" w:cs="Times New Roman"/>
        </w:rPr>
        <w:t>Primera Etapa de la “Villa El Carmen”, de la misma comuna construida por la</w:t>
      </w:r>
      <w:r w:rsidR="00C44D38" w:rsidRPr="00061E76">
        <w:rPr>
          <w:rFonts w:ascii="Times New Roman" w:hAnsi="Times New Roman" w:cs="Times New Roman"/>
        </w:rPr>
        <w:t xml:space="preserve"> </w:t>
      </w:r>
      <w:r w:rsidRPr="00061E76">
        <w:rPr>
          <w:rFonts w:ascii="Times New Roman" w:hAnsi="Times New Roman" w:cs="Times New Roman"/>
        </w:rPr>
        <w:t>constructora Inca Ltda.</w:t>
      </w:r>
      <w:r w:rsidR="00C44D38" w:rsidRPr="00061E76">
        <w:rPr>
          <w:rFonts w:ascii="Times New Roman" w:hAnsi="Times New Roman" w:cs="Times New Roman"/>
        </w:rPr>
        <w:t xml:space="preserve"> </w:t>
      </w:r>
      <w:r w:rsidRPr="00061E76">
        <w:rPr>
          <w:rFonts w:ascii="Times New Roman" w:hAnsi="Times New Roman" w:cs="Times New Roman"/>
        </w:rPr>
        <w:t>En definitiva, corresponde resolver en la presente litis, si se declara el derecho</w:t>
      </w:r>
      <w:r w:rsidR="00C44D38" w:rsidRPr="00061E76">
        <w:rPr>
          <w:rFonts w:ascii="Times New Roman" w:hAnsi="Times New Roman" w:cs="Times New Roman"/>
        </w:rPr>
        <w:t xml:space="preserve"> </w:t>
      </w:r>
      <w:r w:rsidRPr="00061E76">
        <w:rPr>
          <w:rFonts w:ascii="Times New Roman" w:hAnsi="Times New Roman" w:cs="Times New Roman"/>
        </w:rPr>
        <w:t>a la indemnización de perjuicios originados, en criterio del actor, como fruto</w:t>
      </w:r>
      <w:r w:rsidR="00C44D38" w:rsidRPr="00061E76">
        <w:rPr>
          <w:rFonts w:ascii="Times New Roman" w:hAnsi="Times New Roman" w:cs="Times New Roman"/>
        </w:rPr>
        <w:t xml:space="preserve"> </w:t>
      </w:r>
      <w:r w:rsidRPr="00061E76">
        <w:rPr>
          <w:rFonts w:ascii="Times New Roman" w:hAnsi="Times New Roman" w:cs="Times New Roman"/>
        </w:rPr>
        <w:t>de una retractación unilateral e intempestiva de la aceptación de la oferta</w:t>
      </w:r>
      <w:r w:rsidR="00C44D38" w:rsidRPr="00061E76">
        <w:rPr>
          <w:rFonts w:ascii="Times New Roman" w:hAnsi="Times New Roman" w:cs="Times New Roman"/>
        </w:rPr>
        <w:t xml:space="preserve"> </w:t>
      </w:r>
      <w:r w:rsidRPr="00061E76">
        <w:rPr>
          <w:rFonts w:ascii="Times New Roman" w:hAnsi="Times New Roman" w:cs="Times New Roman"/>
        </w:rPr>
        <w:t>manifestada por escrito por Corpbanca. En cuanto a este último punto, el</w:t>
      </w:r>
      <w:r w:rsidR="00C44D38" w:rsidRPr="00061E76">
        <w:rPr>
          <w:rFonts w:ascii="Times New Roman" w:hAnsi="Times New Roman" w:cs="Times New Roman"/>
        </w:rPr>
        <w:t xml:space="preserve"> </w:t>
      </w:r>
      <w:r w:rsidRPr="00061E76">
        <w:rPr>
          <w:rFonts w:ascii="Times New Roman" w:hAnsi="Times New Roman" w:cs="Times New Roman"/>
        </w:rPr>
        <w:t>fundamento del fallo de primer grado apunta a la falta de aprobación</w:t>
      </w:r>
      <w:r w:rsidR="00C44D38" w:rsidRPr="00061E76">
        <w:rPr>
          <w:rFonts w:ascii="Times New Roman" w:hAnsi="Times New Roman" w:cs="Times New Roman"/>
        </w:rPr>
        <w:t xml:space="preserve"> </w:t>
      </w:r>
      <w:r w:rsidRPr="00061E76">
        <w:rPr>
          <w:rFonts w:ascii="Times New Roman" w:hAnsi="Times New Roman" w:cs="Times New Roman"/>
        </w:rPr>
        <w:t>comercial por parte de la entidad bancaria del crédito hipotecario solicitado,</w:t>
      </w:r>
      <w:r w:rsidR="00C44D38" w:rsidRPr="00061E76">
        <w:rPr>
          <w:rFonts w:ascii="Times New Roman" w:hAnsi="Times New Roman" w:cs="Times New Roman"/>
        </w:rPr>
        <w:t xml:space="preserve"> </w:t>
      </w:r>
      <w:r w:rsidRPr="00061E76">
        <w:rPr>
          <w:rFonts w:ascii="Times New Roman" w:hAnsi="Times New Roman" w:cs="Times New Roman"/>
        </w:rPr>
        <w:t>aduciendo además que el actor no ofreció otra garantía diversa a la propiedad</w:t>
      </w:r>
      <w:r w:rsidR="00C44D38" w:rsidRPr="00061E76">
        <w:rPr>
          <w:rFonts w:ascii="Times New Roman" w:hAnsi="Times New Roman" w:cs="Times New Roman"/>
        </w:rPr>
        <w:t xml:space="preserve"> </w:t>
      </w:r>
      <w:r w:rsidRPr="00061E76">
        <w:rPr>
          <w:rFonts w:ascii="Times New Roman" w:hAnsi="Times New Roman" w:cs="Times New Roman"/>
        </w:rPr>
        <w:t>pretendida comprar, todos elementos que en criterio del fallador a quo hacen</w:t>
      </w:r>
      <w:r w:rsidR="00C44D38" w:rsidRPr="00061E76">
        <w:rPr>
          <w:rFonts w:ascii="Times New Roman" w:hAnsi="Times New Roman" w:cs="Times New Roman"/>
        </w:rPr>
        <w:t xml:space="preserve"> </w:t>
      </w:r>
      <w:r w:rsidRPr="00061E76">
        <w:rPr>
          <w:rFonts w:ascii="Times New Roman" w:hAnsi="Times New Roman" w:cs="Times New Roman"/>
        </w:rPr>
        <w:t>inimputable a la demandada de autos.</w:t>
      </w:r>
    </w:p>
    <w:p w:rsidR="00C44D38" w:rsidRPr="00061E76" w:rsidRDefault="00D4568E" w:rsidP="00C44D38">
      <w:pPr>
        <w:jc w:val="both"/>
        <w:rPr>
          <w:rFonts w:ascii="Times New Roman" w:hAnsi="Times New Roman" w:cs="Times New Roman"/>
        </w:rPr>
      </w:pPr>
      <w:r w:rsidRPr="00061E76">
        <w:rPr>
          <w:rFonts w:ascii="Times New Roman" w:hAnsi="Times New Roman" w:cs="Times New Roman"/>
        </w:rPr>
        <w:t>QUINTO: Que el derecho de los contratos en materia civil se rige por el</w:t>
      </w:r>
      <w:r w:rsidR="00C44D38" w:rsidRPr="00061E76">
        <w:rPr>
          <w:rFonts w:ascii="Times New Roman" w:hAnsi="Times New Roman" w:cs="Times New Roman"/>
        </w:rPr>
        <w:t xml:space="preserve"> </w:t>
      </w:r>
      <w:r w:rsidRPr="00061E76">
        <w:rPr>
          <w:rFonts w:ascii="Times New Roman" w:hAnsi="Times New Roman" w:cs="Times New Roman"/>
        </w:rPr>
        <w:t>principio esencial de la autonomía de la voluntad, según el cual las personas</w:t>
      </w:r>
      <w:r w:rsidR="00C44D38" w:rsidRPr="00061E76">
        <w:rPr>
          <w:rFonts w:ascii="Times New Roman" w:hAnsi="Times New Roman" w:cs="Times New Roman"/>
        </w:rPr>
        <w:t xml:space="preserve"> </w:t>
      </w:r>
      <w:r w:rsidRPr="00061E76">
        <w:rPr>
          <w:rFonts w:ascii="Times New Roman" w:hAnsi="Times New Roman" w:cs="Times New Roman"/>
        </w:rPr>
        <w:t>pueden concluir todos los actos y convenciones que no estén expresamente</w:t>
      </w:r>
      <w:r w:rsidR="00C44D38" w:rsidRPr="00061E76">
        <w:rPr>
          <w:rFonts w:ascii="Times New Roman" w:hAnsi="Times New Roman" w:cs="Times New Roman"/>
        </w:rPr>
        <w:t xml:space="preserve"> </w:t>
      </w:r>
      <w:r w:rsidRPr="00061E76">
        <w:rPr>
          <w:rFonts w:ascii="Times New Roman" w:hAnsi="Times New Roman" w:cs="Times New Roman"/>
        </w:rPr>
        <w:t>prohibidos por las leyes</w:t>
      </w:r>
      <w:r w:rsidR="00C44D38" w:rsidRPr="00061E76">
        <w:rPr>
          <w:rFonts w:ascii="Times New Roman" w:hAnsi="Times New Roman" w:cs="Times New Roman"/>
        </w:rPr>
        <w:t xml:space="preserve">(…) </w:t>
      </w:r>
    </w:p>
    <w:p w:rsidR="00C44D38" w:rsidRPr="00061E76" w:rsidRDefault="00D4568E" w:rsidP="00C44D38">
      <w:pPr>
        <w:jc w:val="both"/>
        <w:rPr>
          <w:rFonts w:ascii="Times New Roman" w:hAnsi="Times New Roman" w:cs="Times New Roman"/>
        </w:rPr>
      </w:pPr>
      <w:r w:rsidRPr="00061E76">
        <w:rPr>
          <w:rFonts w:ascii="Times New Roman" w:hAnsi="Times New Roman" w:cs="Times New Roman"/>
        </w:rPr>
        <w:t>En todo caso, en relación con el tema de la formación del consentimiento la</w:t>
      </w:r>
      <w:r w:rsidR="00C44D38" w:rsidRPr="00061E76">
        <w:rPr>
          <w:rFonts w:ascii="Times New Roman" w:hAnsi="Times New Roman" w:cs="Times New Roman"/>
        </w:rPr>
        <w:t xml:space="preserve"> </w:t>
      </w:r>
      <w:r w:rsidRPr="00061E76">
        <w:rPr>
          <w:rFonts w:ascii="Times New Roman" w:hAnsi="Times New Roman" w:cs="Times New Roman"/>
        </w:rPr>
        <w:t>legislación, la doctrina y la jurisprudencia han avanzado, reconociendo que</w:t>
      </w:r>
      <w:r w:rsidR="00C44D38" w:rsidRPr="00061E76">
        <w:rPr>
          <w:rFonts w:ascii="Times New Roman" w:hAnsi="Times New Roman" w:cs="Times New Roman"/>
        </w:rPr>
        <w:t xml:space="preserve"> </w:t>
      </w:r>
      <w:r w:rsidRPr="00061E76">
        <w:rPr>
          <w:rFonts w:ascii="Times New Roman" w:hAnsi="Times New Roman" w:cs="Times New Roman"/>
        </w:rPr>
        <w:t>existe un proceso de “iter contractual”, que distingue entre tal proceso y el</w:t>
      </w:r>
      <w:r w:rsidR="00C44D38" w:rsidRPr="00061E76">
        <w:rPr>
          <w:rFonts w:ascii="Times New Roman" w:hAnsi="Times New Roman" w:cs="Times New Roman"/>
        </w:rPr>
        <w:t xml:space="preserve"> </w:t>
      </w:r>
      <w:r w:rsidRPr="00061E76">
        <w:rPr>
          <w:rFonts w:ascii="Times New Roman" w:hAnsi="Times New Roman" w:cs="Times New Roman"/>
        </w:rPr>
        <w:t>resultado final, preocupándose el derecho de ambos aspectos, sin embargo, el</w:t>
      </w:r>
      <w:r w:rsidR="00C44D38" w:rsidRPr="00061E76">
        <w:rPr>
          <w:rFonts w:ascii="Times New Roman" w:hAnsi="Times New Roman" w:cs="Times New Roman"/>
        </w:rPr>
        <w:t xml:space="preserve"> </w:t>
      </w:r>
      <w:r w:rsidRPr="00061E76">
        <w:rPr>
          <w:rFonts w:ascii="Times New Roman" w:hAnsi="Times New Roman" w:cs="Times New Roman"/>
        </w:rPr>
        <w:t>código de Bello puso mayor atención en la regulación de las relaciones</w:t>
      </w:r>
      <w:r w:rsidR="00C44D38" w:rsidRPr="00061E76">
        <w:rPr>
          <w:rFonts w:ascii="Times New Roman" w:hAnsi="Times New Roman" w:cs="Times New Roman"/>
        </w:rPr>
        <w:t xml:space="preserve"> </w:t>
      </w:r>
      <w:r w:rsidRPr="00061E76">
        <w:rPr>
          <w:rFonts w:ascii="Times New Roman" w:hAnsi="Times New Roman" w:cs="Times New Roman"/>
        </w:rPr>
        <w:t>jurídicas constituidas. Siguiendo esta misma política y línea legislativa,</w:t>
      </w:r>
      <w:r w:rsidR="00C44D38" w:rsidRPr="00061E76">
        <w:rPr>
          <w:rFonts w:ascii="Times New Roman" w:hAnsi="Times New Roman" w:cs="Times New Roman"/>
        </w:rPr>
        <w:t xml:space="preserve"> </w:t>
      </w:r>
      <w:r w:rsidRPr="00061E76">
        <w:rPr>
          <w:rFonts w:ascii="Times New Roman" w:hAnsi="Times New Roman" w:cs="Times New Roman"/>
        </w:rPr>
        <w:t>reconociendo el procedimiento previo que tienen algunas convenciones, se</w:t>
      </w:r>
      <w:r w:rsidR="00C44D38" w:rsidRPr="00061E76">
        <w:rPr>
          <w:rFonts w:ascii="Times New Roman" w:hAnsi="Times New Roman" w:cs="Times New Roman"/>
        </w:rPr>
        <w:t xml:space="preserve"> </w:t>
      </w:r>
      <w:r w:rsidRPr="00061E76">
        <w:rPr>
          <w:rFonts w:ascii="Times New Roman" w:hAnsi="Times New Roman" w:cs="Times New Roman"/>
        </w:rPr>
        <w:t>han determinado y denominado de distinta manera cada una de las etapas,</w:t>
      </w:r>
      <w:r w:rsidR="00C44D38" w:rsidRPr="00061E76">
        <w:rPr>
          <w:rFonts w:ascii="Times New Roman" w:hAnsi="Times New Roman" w:cs="Times New Roman"/>
        </w:rPr>
        <w:t xml:space="preserve"> </w:t>
      </w:r>
      <w:r w:rsidRPr="00061E76">
        <w:rPr>
          <w:rFonts w:ascii="Times New Roman" w:hAnsi="Times New Roman" w:cs="Times New Roman"/>
        </w:rPr>
        <w:t>entre las que se reconocen: negociaciones preliminares, puntualización,</w:t>
      </w:r>
      <w:r w:rsidR="00C44D38" w:rsidRPr="00061E76">
        <w:rPr>
          <w:rFonts w:ascii="Times New Roman" w:hAnsi="Times New Roman" w:cs="Times New Roman"/>
        </w:rPr>
        <w:t xml:space="preserve"> </w:t>
      </w:r>
      <w:r w:rsidRPr="00061E76">
        <w:rPr>
          <w:rFonts w:ascii="Times New Roman" w:hAnsi="Times New Roman" w:cs="Times New Roman"/>
        </w:rPr>
        <w:t>tratativas, oferta, cierre de negocios, contrato preparatorio y contrato</w:t>
      </w:r>
      <w:r w:rsidR="00C44D38" w:rsidRPr="00061E76">
        <w:rPr>
          <w:rFonts w:ascii="Times New Roman" w:hAnsi="Times New Roman" w:cs="Times New Roman"/>
        </w:rPr>
        <w:t xml:space="preserve"> </w:t>
      </w:r>
      <w:r w:rsidRPr="00061E76">
        <w:rPr>
          <w:rFonts w:ascii="Times New Roman" w:hAnsi="Times New Roman" w:cs="Times New Roman"/>
        </w:rPr>
        <w:t>definitivo. Estas actuaciones pueden estar en secuencia, como también ser</w:t>
      </w:r>
      <w:r w:rsidR="00C44D38" w:rsidRPr="00061E76">
        <w:rPr>
          <w:rFonts w:ascii="Times New Roman" w:hAnsi="Times New Roman" w:cs="Times New Roman"/>
        </w:rPr>
        <w:t xml:space="preserve"> </w:t>
      </w:r>
      <w:r w:rsidRPr="00061E76">
        <w:rPr>
          <w:rFonts w:ascii="Times New Roman" w:hAnsi="Times New Roman" w:cs="Times New Roman"/>
        </w:rPr>
        <w:t>omitidas y llegar inmediatamente al contrato definitivo. En otras palabras, no</w:t>
      </w:r>
      <w:r w:rsidR="00C44D38" w:rsidRPr="00061E76">
        <w:rPr>
          <w:rFonts w:ascii="Times New Roman" w:hAnsi="Times New Roman" w:cs="Times New Roman"/>
        </w:rPr>
        <w:t xml:space="preserve"> </w:t>
      </w:r>
      <w:r w:rsidRPr="00061E76">
        <w:rPr>
          <w:rFonts w:ascii="Times New Roman" w:hAnsi="Times New Roman" w:cs="Times New Roman"/>
        </w:rPr>
        <w:t>resulta indispensable pasar por las referidas etapas, sino en los casos que sea</w:t>
      </w:r>
      <w:r w:rsidR="00C44D38" w:rsidRPr="00061E76">
        <w:rPr>
          <w:rFonts w:ascii="Times New Roman" w:hAnsi="Times New Roman" w:cs="Times New Roman"/>
        </w:rPr>
        <w:t xml:space="preserve"> </w:t>
      </w:r>
      <w:r w:rsidRPr="00061E76">
        <w:rPr>
          <w:rFonts w:ascii="Times New Roman" w:hAnsi="Times New Roman" w:cs="Times New Roman"/>
        </w:rPr>
        <w:t>necesario y sin que determine su existencia la naturaleza del contrato que en</w:t>
      </w:r>
      <w:r w:rsidR="00C44D38" w:rsidRPr="00061E76">
        <w:rPr>
          <w:rFonts w:ascii="Times New Roman" w:hAnsi="Times New Roman" w:cs="Times New Roman"/>
        </w:rPr>
        <w:t xml:space="preserve"> </w:t>
      </w:r>
      <w:r w:rsidRPr="00061E76">
        <w:rPr>
          <w:rFonts w:ascii="Times New Roman" w:hAnsi="Times New Roman" w:cs="Times New Roman"/>
        </w:rPr>
        <w:t>definitiva se desee concluir, sea éste consensual, real o solemne. El principio</w:t>
      </w:r>
      <w:r w:rsidR="00C44D38" w:rsidRPr="00061E76">
        <w:rPr>
          <w:rFonts w:ascii="Times New Roman" w:hAnsi="Times New Roman" w:cs="Times New Roman"/>
        </w:rPr>
        <w:t xml:space="preserve"> </w:t>
      </w:r>
      <w:r w:rsidRPr="00061E76">
        <w:rPr>
          <w:rFonts w:ascii="Times New Roman" w:hAnsi="Times New Roman" w:cs="Times New Roman"/>
        </w:rPr>
        <w:t>de la autonomía de la voluntad, como los que deriven de éste, permiten</w:t>
      </w:r>
      <w:r w:rsidR="00C44D38" w:rsidRPr="00061E76">
        <w:rPr>
          <w:rFonts w:ascii="Times New Roman" w:hAnsi="Times New Roman" w:cs="Times New Roman"/>
        </w:rPr>
        <w:t xml:space="preserve"> </w:t>
      </w:r>
      <w:r w:rsidRPr="00061E76">
        <w:rPr>
          <w:rFonts w:ascii="Times New Roman" w:hAnsi="Times New Roman" w:cs="Times New Roman"/>
        </w:rPr>
        <w:t>acordar libremente tales actuaciones, las que tienen efecto vinculante, de</w:t>
      </w:r>
      <w:r w:rsidR="00C44D38" w:rsidRPr="00061E76">
        <w:rPr>
          <w:rFonts w:ascii="Times New Roman" w:hAnsi="Times New Roman" w:cs="Times New Roman"/>
        </w:rPr>
        <w:t xml:space="preserve"> </w:t>
      </w:r>
      <w:r w:rsidRPr="00061E76">
        <w:rPr>
          <w:rFonts w:ascii="Times New Roman" w:hAnsi="Times New Roman" w:cs="Times New Roman"/>
        </w:rPr>
        <w:t>manera tal que el incumplimiento culpable es posible que genere la</w:t>
      </w:r>
      <w:r w:rsidR="00C44D38" w:rsidRPr="00061E76">
        <w:rPr>
          <w:rFonts w:ascii="Times New Roman" w:hAnsi="Times New Roman" w:cs="Times New Roman"/>
        </w:rPr>
        <w:t xml:space="preserve"> </w:t>
      </w:r>
      <w:r w:rsidRPr="00061E76">
        <w:rPr>
          <w:rFonts w:ascii="Times New Roman" w:hAnsi="Times New Roman" w:cs="Times New Roman"/>
        </w:rPr>
        <w:t>responsabilidad civil pertinente.</w:t>
      </w:r>
      <w:r w:rsidR="00C44D38" w:rsidRPr="00061E76">
        <w:rPr>
          <w:rFonts w:ascii="Times New Roman" w:hAnsi="Times New Roman" w:cs="Times New Roman"/>
        </w:rPr>
        <w:t xml:space="preserve"> </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SEXTO: Que, sin que sea necesario repasar todo lo relativo a la formación del</w:t>
      </w:r>
      <w:r w:rsidR="00C44D38" w:rsidRPr="00061E76">
        <w:rPr>
          <w:rFonts w:ascii="Times New Roman" w:hAnsi="Times New Roman" w:cs="Times New Roman"/>
        </w:rPr>
        <w:t xml:space="preserve"> </w:t>
      </w:r>
      <w:r w:rsidRPr="00061E76">
        <w:rPr>
          <w:rFonts w:ascii="Times New Roman" w:hAnsi="Times New Roman" w:cs="Times New Roman"/>
        </w:rPr>
        <w:t>consentimiento en los actos jurídicos bilaterales, ya es un aspecto pacífico,</w:t>
      </w:r>
      <w:r w:rsidR="00C44D38" w:rsidRPr="00061E76">
        <w:rPr>
          <w:rFonts w:ascii="Times New Roman" w:hAnsi="Times New Roman" w:cs="Times New Roman"/>
        </w:rPr>
        <w:t xml:space="preserve"> </w:t>
      </w:r>
      <w:r w:rsidRPr="00061E76">
        <w:rPr>
          <w:rFonts w:ascii="Times New Roman" w:hAnsi="Times New Roman" w:cs="Times New Roman"/>
        </w:rPr>
        <w:t>que el Código de Comercio regula esta materia, estipulaciones a las que se</w:t>
      </w:r>
      <w:r w:rsidR="00C44D38" w:rsidRPr="00061E76">
        <w:rPr>
          <w:rFonts w:ascii="Times New Roman" w:hAnsi="Times New Roman" w:cs="Times New Roman"/>
        </w:rPr>
        <w:t xml:space="preserve"> </w:t>
      </w:r>
      <w:r w:rsidRPr="00061E76">
        <w:rPr>
          <w:rFonts w:ascii="Times New Roman" w:hAnsi="Times New Roman" w:cs="Times New Roman"/>
        </w:rPr>
        <w:t>refiere su Mensaje, al aludir al Libro II, Título I, expresa: “En este mismo</w:t>
      </w:r>
      <w:r w:rsidR="00C44D38" w:rsidRPr="00061E76">
        <w:rPr>
          <w:rFonts w:ascii="Times New Roman" w:hAnsi="Times New Roman" w:cs="Times New Roman"/>
        </w:rPr>
        <w:t xml:space="preserve"> </w:t>
      </w:r>
      <w:r w:rsidRPr="00061E76">
        <w:rPr>
          <w:rFonts w:ascii="Times New Roman" w:hAnsi="Times New Roman" w:cs="Times New Roman"/>
        </w:rPr>
        <w:t>Titulo se trata de un asunto difícil como importante, omitido en la Ordenanza</w:t>
      </w:r>
      <w:r w:rsidR="00C44D38" w:rsidRPr="00061E76">
        <w:rPr>
          <w:rFonts w:ascii="Times New Roman" w:hAnsi="Times New Roman" w:cs="Times New Roman"/>
        </w:rPr>
        <w:t xml:space="preserve"> </w:t>
      </w:r>
      <w:r w:rsidRPr="00061E76">
        <w:rPr>
          <w:rFonts w:ascii="Times New Roman" w:hAnsi="Times New Roman" w:cs="Times New Roman"/>
        </w:rPr>
        <w:t>y aun en el Código Civil. Frecuentemente ocurre la necesidad de fijar el</w:t>
      </w:r>
      <w:r w:rsidR="00C44D38" w:rsidRPr="00061E76">
        <w:rPr>
          <w:rFonts w:ascii="Times New Roman" w:hAnsi="Times New Roman" w:cs="Times New Roman"/>
        </w:rPr>
        <w:t xml:space="preserve"> </w:t>
      </w:r>
      <w:r w:rsidRPr="00061E76">
        <w:rPr>
          <w:rFonts w:ascii="Times New Roman" w:hAnsi="Times New Roman" w:cs="Times New Roman"/>
        </w:rPr>
        <w:t>momento y el lugar en que las propuestas verbales o escritas asumen el</w:t>
      </w:r>
      <w:r w:rsidR="00C44D38" w:rsidRPr="00061E76">
        <w:rPr>
          <w:rFonts w:ascii="Times New Roman" w:hAnsi="Times New Roman" w:cs="Times New Roman"/>
        </w:rPr>
        <w:t xml:space="preserve"> </w:t>
      </w:r>
      <w:r w:rsidRPr="00061E76">
        <w:rPr>
          <w:rFonts w:ascii="Times New Roman" w:hAnsi="Times New Roman" w:cs="Times New Roman"/>
        </w:rPr>
        <w:t>carácter de contratos perfectos, y careciendo de reglas claras y precisas que</w:t>
      </w:r>
      <w:r w:rsidR="00C44D38" w:rsidRPr="00061E76">
        <w:rPr>
          <w:rFonts w:ascii="Times New Roman" w:hAnsi="Times New Roman" w:cs="Times New Roman"/>
        </w:rPr>
        <w:t xml:space="preserve"> </w:t>
      </w:r>
      <w:r w:rsidRPr="00061E76">
        <w:rPr>
          <w:rFonts w:ascii="Times New Roman" w:hAnsi="Times New Roman" w:cs="Times New Roman"/>
        </w:rPr>
        <w:t>dirijan el juicio del jurisconsulto e ilustren la conciencia del magistrado, es</w:t>
      </w:r>
      <w:r w:rsidR="00C44D38" w:rsidRPr="00061E76">
        <w:rPr>
          <w:rFonts w:ascii="Times New Roman" w:hAnsi="Times New Roman" w:cs="Times New Roman"/>
        </w:rPr>
        <w:t xml:space="preserve"> </w:t>
      </w:r>
      <w:r w:rsidRPr="00061E76">
        <w:rPr>
          <w:rFonts w:ascii="Times New Roman" w:hAnsi="Times New Roman" w:cs="Times New Roman"/>
        </w:rPr>
        <w:t>indispensable invocar las opiniones acomodaticias e inseguras de los autores</w:t>
      </w:r>
      <w:r w:rsidR="00C44D38" w:rsidRPr="00061E76">
        <w:rPr>
          <w:rFonts w:ascii="Times New Roman" w:hAnsi="Times New Roman" w:cs="Times New Roman"/>
        </w:rPr>
        <w:t xml:space="preserve"> </w:t>
      </w:r>
      <w:r w:rsidRPr="00061E76">
        <w:rPr>
          <w:rFonts w:ascii="Times New Roman" w:hAnsi="Times New Roman" w:cs="Times New Roman"/>
        </w:rPr>
        <w:t>que han examinado con más o menos profundidad esos puntos. Para obviar</w:t>
      </w:r>
      <w:r w:rsidR="00C44D38" w:rsidRPr="00061E76">
        <w:rPr>
          <w:rFonts w:ascii="Times New Roman" w:hAnsi="Times New Roman" w:cs="Times New Roman"/>
        </w:rPr>
        <w:t xml:space="preserve"> </w:t>
      </w:r>
      <w:r w:rsidRPr="00061E76">
        <w:rPr>
          <w:rFonts w:ascii="Times New Roman" w:hAnsi="Times New Roman" w:cs="Times New Roman"/>
        </w:rPr>
        <w:t>dificultades de tanta trascendencia, el Proyecto ha dado soluciones</w:t>
      </w:r>
      <w:r w:rsidR="00C44D38" w:rsidRPr="00061E76">
        <w:rPr>
          <w:rFonts w:ascii="Times New Roman" w:hAnsi="Times New Roman" w:cs="Times New Roman"/>
        </w:rPr>
        <w:t xml:space="preserve"> </w:t>
      </w:r>
      <w:r w:rsidRPr="00061E76">
        <w:rPr>
          <w:rFonts w:ascii="Times New Roman" w:hAnsi="Times New Roman" w:cs="Times New Roman"/>
        </w:rPr>
        <w:t>satisfactorias a las cuestiones principales e incidentes que ofrece la materia; y</w:t>
      </w:r>
      <w:r w:rsidR="00C44D38" w:rsidRPr="00061E76">
        <w:rPr>
          <w:rFonts w:ascii="Times New Roman" w:hAnsi="Times New Roman" w:cs="Times New Roman"/>
        </w:rPr>
        <w:t xml:space="preserve"> </w:t>
      </w:r>
      <w:r w:rsidRPr="00061E76">
        <w:rPr>
          <w:rFonts w:ascii="Times New Roman" w:hAnsi="Times New Roman" w:cs="Times New Roman"/>
        </w:rPr>
        <w:t>de este modo ha llenado un sensible vacío en nuestra legislación comercial y</w:t>
      </w:r>
      <w:r w:rsidR="00C44D38" w:rsidRPr="00061E76">
        <w:rPr>
          <w:rFonts w:ascii="Times New Roman" w:hAnsi="Times New Roman" w:cs="Times New Roman"/>
        </w:rPr>
        <w:t xml:space="preserve"> </w:t>
      </w:r>
      <w:r w:rsidRPr="00061E76">
        <w:rPr>
          <w:rFonts w:ascii="Times New Roman" w:hAnsi="Times New Roman" w:cs="Times New Roman"/>
        </w:rPr>
        <w:t>civil”.</w:t>
      </w:r>
      <w:r w:rsidR="00C44D38" w:rsidRPr="00061E76">
        <w:rPr>
          <w:rFonts w:ascii="Times New Roman" w:hAnsi="Times New Roman" w:cs="Times New Roman"/>
        </w:rPr>
        <w:t xml:space="preserve"> </w:t>
      </w:r>
      <w:r w:rsidRPr="00061E76">
        <w:rPr>
          <w:rFonts w:ascii="Times New Roman" w:hAnsi="Times New Roman" w:cs="Times New Roman"/>
        </w:rPr>
        <w:t>En el presente caso pierde importancia la antigua duda de la aplicación del</w:t>
      </w:r>
      <w:r w:rsidR="00C44D38" w:rsidRPr="00061E76">
        <w:rPr>
          <w:rFonts w:ascii="Times New Roman" w:hAnsi="Times New Roman" w:cs="Times New Roman"/>
        </w:rPr>
        <w:t xml:space="preserve"> </w:t>
      </w:r>
      <w:r w:rsidRPr="00061E76">
        <w:rPr>
          <w:rFonts w:ascii="Times New Roman" w:hAnsi="Times New Roman" w:cs="Times New Roman"/>
        </w:rPr>
        <w:t>Código de Comercio a los contratos en general, atendido que quien aceptó la</w:t>
      </w:r>
      <w:r w:rsidR="00C44D38" w:rsidRPr="00061E76">
        <w:rPr>
          <w:rFonts w:ascii="Times New Roman" w:hAnsi="Times New Roman" w:cs="Times New Roman"/>
        </w:rPr>
        <w:t xml:space="preserve"> </w:t>
      </w:r>
      <w:r w:rsidRPr="00061E76">
        <w:rPr>
          <w:rFonts w:ascii="Times New Roman" w:hAnsi="Times New Roman" w:cs="Times New Roman"/>
        </w:rPr>
        <w:t>oferta y es demandada en esta causa es una entidad bancaria, la cual</w:t>
      </w:r>
      <w:r w:rsidR="00C44D38" w:rsidRPr="00061E76">
        <w:rPr>
          <w:rFonts w:ascii="Times New Roman" w:hAnsi="Times New Roman" w:cs="Times New Roman"/>
        </w:rPr>
        <w:t xml:space="preserve"> </w:t>
      </w:r>
      <w:r w:rsidRPr="00061E76">
        <w:rPr>
          <w:rFonts w:ascii="Times New Roman" w:hAnsi="Times New Roman" w:cs="Times New Roman"/>
        </w:rPr>
        <w:t xml:space="preserve">lógicamente realiza ordinariamente operaciones </w:t>
      </w:r>
      <w:r w:rsidRPr="00061E76">
        <w:rPr>
          <w:rFonts w:ascii="Times New Roman" w:hAnsi="Times New Roman" w:cs="Times New Roman"/>
        </w:rPr>
        <w:lastRenderedPageBreak/>
        <w:t>propias del giro de un banco,</w:t>
      </w:r>
      <w:r w:rsidR="00C44D38" w:rsidRPr="00061E76">
        <w:rPr>
          <w:rFonts w:ascii="Times New Roman" w:hAnsi="Times New Roman" w:cs="Times New Roman"/>
        </w:rPr>
        <w:t xml:space="preserve"> </w:t>
      </w:r>
      <w:r w:rsidRPr="00061E76">
        <w:rPr>
          <w:rFonts w:ascii="Times New Roman" w:hAnsi="Times New Roman" w:cs="Times New Roman"/>
        </w:rPr>
        <w:t>que si bien recae sobre inmueble, se tiene presente que genera solamente</w:t>
      </w:r>
      <w:r w:rsidR="00C44D38" w:rsidRPr="00061E76">
        <w:rPr>
          <w:rFonts w:ascii="Times New Roman" w:hAnsi="Times New Roman" w:cs="Times New Roman"/>
        </w:rPr>
        <w:t xml:space="preserve"> </w:t>
      </w:r>
      <w:r w:rsidRPr="00061E76">
        <w:rPr>
          <w:rFonts w:ascii="Times New Roman" w:hAnsi="Times New Roman" w:cs="Times New Roman"/>
        </w:rPr>
        <w:t>obligaciones personales y que requerirá un contrato definitivo.</w:t>
      </w:r>
    </w:p>
    <w:p w:rsidR="00D4568E" w:rsidRPr="00061E76" w:rsidRDefault="00D4568E" w:rsidP="00C44D38">
      <w:pPr>
        <w:jc w:val="both"/>
        <w:rPr>
          <w:rFonts w:ascii="Times New Roman" w:hAnsi="Times New Roman" w:cs="Times New Roman"/>
        </w:rPr>
      </w:pPr>
      <w:r w:rsidRPr="00061E76">
        <w:rPr>
          <w:rFonts w:ascii="Times New Roman" w:hAnsi="Times New Roman" w:cs="Times New Roman"/>
        </w:rPr>
        <w:t>SÉPTIMO: Que no resulta atendible, que al momento de estudiar cualquier</w:t>
      </w:r>
      <w:r w:rsidR="00C44D38" w:rsidRPr="00061E76">
        <w:rPr>
          <w:rFonts w:ascii="Times New Roman" w:hAnsi="Times New Roman" w:cs="Times New Roman"/>
        </w:rPr>
        <w:t xml:space="preserve"> </w:t>
      </w:r>
      <w:r w:rsidRPr="00061E76">
        <w:rPr>
          <w:rFonts w:ascii="Times New Roman" w:hAnsi="Times New Roman" w:cs="Times New Roman"/>
        </w:rPr>
        <w:t>responsabilidad de las personas que son demandadas por entidades bancarias</w:t>
      </w:r>
      <w:r w:rsidR="00C44D38" w:rsidRPr="00061E76">
        <w:rPr>
          <w:rFonts w:ascii="Times New Roman" w:hAnsi="Times New Roman" w:cs="Times New Roman"/>
        </w:rPr>
        <w:t xml:space="preserve"> </w:t>
      </w:r>
      <w:r w:rsidRPr="00061E76">
        <w:rPr>
          <w:rFonts w:ascii="Times New Roman" w:hAnsi="Times New Roman" w:cs="Times New Roman"/>
        </w:rPr>
        <w:t>se adopte una objetividad extrema, que se limite el análisis al acto jurídico</w:t>
      </w:r>
      <w:r w:rsidR="00C44D38" w:rsidRPr="00061E76">
        <w:rPr>
          <w:rFonts w:ascii="Times New Roman" w:hAnsi="Times New Roman" w:cs="Times New Roman"/>
        </w:rPr>
        <w:t xml:space="preserve"> </w:t>
      </w:r>
      <w:r w:rsidRPr="00061E76">
        <w:rPr>
          <w:rFonts w:ascii="Times New Roman" w:hAnsi="Times New Roman" w:cs="Times New Roman"/>
        </w:rPr>
        <w:t>concreto, que refleja la expresión de voluntad más pura de quienes son sus</w:t>
      </w:r>
      <w:r w:rsidR="00C44D38" w:rsidRPr="00061E76">
        <w:rPr>
          <w:rFonts w:ascii="Times New Roman" w:hAnsi="Times New Roman" w:cs="Times New Roman"/>
        </w:rPr>
        <w:t xml:space="preserve"> </w:t>
      </w:r>
      <w:r w:rsidRPr="00061E76">
        <w:rPr>
          <w:rFonts w:ascii="Times New Roman" w:hAnsi="Times New Roman" w:cs="Times New Roman"/>
        </w:rPr>
        <w:t>contrapartes, evadiendo toda ponderación causal. Pero, al ser dirigida la</w:t>
      </w:r>
      <w:r w:rsidR="00C44D38" w:rsidRPr="00061E76">
        <w:rPr>
          <w:rFonts w:ascii="Times New Roman" w:hAnsi="Times New Roman" w:cs="Times New Roman"/>
        </w:rPr>
        <w:t xml:space="preserve"> </w:t>
      </w:r>
      <w:r w:rsidRPr="00061E76">
        <w:rPr>
          <w:rFonts w:ascii="Times New Roman" w:hAnsi="Times New Roman" w:cs="Times New Roman"/>
        </w:rPr>
        <w:t>acción en contra de un instituto financiero no se tenga ningún reparo en</w:t>
      </w:r>
      <w:r w:rsidR="00C44D38" w:rsidRPr="00061E76">
        <w:rPr>
          <w:rFonts w:ascii="Times New Roman" w:hAnsi="Times New Roman" w:cs="Times New Roman"/>
        </w:rPr>
        <w:t xml:space="preserve"> </w:t>
      </w:r>
      <w:r w:rsidRPr="00061E76">
        <w:rPr>
          <w:rFonts w:ascii="Times New Roman" w:hAnsi="Times New Roman" w:cs="Times New Roman"/>
        </w:rPr>
        <w:t>estudiar, enjuiciar, analizar y privar de efecto la conducta del banco por la que</w:t>
      </w:r>
      <w:r w:rsidR="00C44D38" w:rsidRPr="00061E76">
        <w:rPr>
          <w:rFonts w:ascii="Times New Roman" w:hAnsi="Times New Roman" w:cs="Times New Roman"/>
        </w:rPr>
        <w:t xml:space="preserve"> </w:t>
      </w:r>
      <w:r w:rsidRPr="00061E76">
        <w:rPr>
          <w:rFonts w:ascii="Times New Roman" w:hAnsi="Times New Roman" w:cs="Times New Roman"/>
        </w:rPr>
        <w:t>contrajo obligaciones, fundando la decisión en un acto anterior, al que se le ha</w:t>
      </w:r>
      <w:r w:rsidR="00C44D38" w:rsidRPr="00061E76">
        <w:rPr>
          <w:rFonts w:ascii="Times New Roman" w:hAnsi="Times New Roman" w:cs="Times New Roman"/>
        </w:rPr>
        <w:t xml:space="preserve"> </w:t>
      </w:r>
      <w:r w:rsidRPr="00061E76">
        <w:rPr>
          <w:rFonts w:ascii="Times New Roman" w:hAnsi="Times New Roman" w:cs="Times New Roman"/>
        </w:rPr>
        <w:t>reconocido validez por el mismo banco y ha surtido sus efectos, como,</w:t>
      </w:r>
      <w:r w:rsidR="00C44D38" w:rsidRPr="00061E76">
        <w:rPr>
          <w:rFonts w:ascii="Times New Roman" w:hAnsi="Times New Roman" w:cs="Times New Roman"/>
        </w:rPr>
        <w:t xml:space="preserve"> </w:t>
      </w:r>
      <w:r w:rsidRPr="00061E76">
        <w:rPr>
          <w:rFonts w:ascii="Times New Roman" w:hAnsi="Times New Roman" w:cs="Times New Roman"/>
        </w:rPr>
        <w:t>además, proviene de la parte contraria. En definitiva, se ha ponderado</w:t>
      </w:r>
      <w:r w:rsidR="00C44D38" w:rsidRPr="00061E76">
        <w:rPr>
          <w:rFonts w:ascii="Times New Roman" w:hAnsi="Times New Roman" w:cs="Times New Roman"/>
        </w:rPr>
        <w:t xml:space="preserve"> </w:t>
      </w:r>
      <w:r w:rsidRPr="00061E76">
        <w:rPr>
          <w:rFonts w:ascii="Times New Roman" w:hAnsi="Times New Roman" w:cs="Times New Roman"/>
        </w:rPr>
        <w:t>judicialmente la oferta, que constituye un acto jurídico unilateral del</w:t>
      </w:r>
      <w:r w:rsidR="00C44D38" w:rsidRPr="00061E76">
        <w:rPr>
          <w:rFonts w:ascii="Times New Roman" w:hAnsi="Times New Roman" w:cs="Times New Roman"/>
        </w:rPr>
        <w:t xml:space="preserve"> </w:t>
      </w:r>
      <w:r w:rsidRPr="00061E76">
        <w:rPr>
          <w:rFonts w:ascii="Times New Roman" w:hAnsi="Times New Roman" w:cs="Times New Roman"/>
        </w:rPr>
        <w:t>proponente, respecto de la cual no se ha acogido ninguna acción que la declare</w:t>
      </w:r>
      <w:r w:rsidR="00C44D38" w:rsidRPr="00061E76">
        <w:rPr>
          <w:rFonts w:ascii="Times New Roman" w:hAnsi="Times New Roman" w:cs="Times New Roman"/>
        </w:rPr>
        <w:t xml:space="preserve"> </w:t>
      </w:r>
      <w:r w:rsidRPr="00061E76">
        <w:rPr>
          <w:rFonts w:ascii="Times New Roman" w:hAnsi="Times New Roman" w:cs="Times New Roman"/>
        </w:rPr>
        <w:t>ineficaz o carente de efectos, por la razón básica y elemental que no se la ha</w:t>
      </w:r>
      <w:r w:rsidR="00C44D38" w:rsidRPr="00061E76">
        <w:rPr>
          <w:rFonts w:ascii="Times New Roman" w:hAnsi="Times New Roman" w:cs="Times New Roman"/>
        </w:rPr>
        <w:t xml:space="preserve"> </w:t>
      </w:r>
      <w:r w:rsidRPr="00061E76">
        <w:rPr>
          <w:rFonts w:ascii="Times New Roman" w:hAnsi="Times New Roman" w:cs="Times New Roman"/>
        </w:rPr>
        <w:t>impugnado de nulidad o inoponibilidad, todo ello en miras a resolver una</w:t>
      </w:r>
      <w:r w:rsidR="00C44D38" w:rsidRPr="00061E76">
        <w:rPr>
          <w:rFonts w:ascii="Times New Roman" w:hAnsi="Times New Roman" w:cs="Times New Roman"/>
        </w:rPr>
        <w:t xml:space="preserve"> </w:t>
      </w:r>
      <w:r w:rsidRPr="00061E76">
        <w:rPr>
          <w:rFonts w:ascii="Times New Roman" w:hAnsi="Times New Roman" w:cs="Times New Roman"/>
        </w:rPr>
        <w:t>acción de indemnización de perjuicios de un acto muy posterior, que el actor</w:t>
      </w:r>
      <w:r w:rsidR="00C44D38" w:rsidRPr="00061E76">
        <w:rPr>
          <w:rFonts w:ascii="Times New Roman" w:hAnsi="Times New Roman" w:cs="Times New Roman"/>
        </w:rPr>
        <w:t xml:space="preserve"> </w:t>
      </w:r>
      <w:r w:rsidRPr="00061E76">
        <w:rPr>
          <w:rFonts w:ascii="Times New Roman" w:hAnsi="Times New Roman" w:cs="Times New Roman"/>
        </w:rPr>
        <w:t>ha denominado retractación intempestiva y unilateral de la oferta ya aceptada,</w:t>
      </w:r>
      <w:r w:rsidR="00C44D38" w:rsidRPr="00061E76">
        <w:rPr>
          <w:rFonts w:ascii="Times New Roman" w:hAnsi="Times New Roman" w:cs="Times New Roman"/>
        </w:rPr>
        <w:t xml:space="preserve"> </w:t>
      </w:r>
      <w:r w:rsidRPr="00061E76">
        <w:rPr>
          <w:rFonts w:ascii="Times New Roman" w:hAnsi="Times New Roman" w:cs="Times New Roman"/>
        </w:rPr>
        <w:t>que presupone incluso su aceptación y luego su desconocimiento tácito o</w:t>
      </w:r>
      <w:r w:rsidR="00C44D38" w:rsidRPr="00061E76">
        <w:rPr>
          <w:rFonts w:ascii="Times New Roman" w:hAnsi="Times New Roman" w:cs="Times New Roman"/>
        </w:rPr>
        <w:t xml:space="preserve"> </w:t>
      </w:r>
      <w:r w:rsidRPr="00061E76">
        <w:rPr>
          <w:rFonts w:ascii="Times New Roman" w:hAnsi="Times New Roman" w:cs="Times New Roman"/>
        </w:rPr>
        <w:t>retractación unilateral e intempestiva; aceptación de la oferta que tampoco ha</w:t>
      </w:r>
      <w:r w:rsidR="00C44D38" w:rsidRPr="00061E76">
        <w:rPr>
          <w:rFonts w:ascii="Times New Roman" w:hAnsi="Times New Roman" w:cs="Times New Roman"/>
        </w:rPr>
        <w:t xml:space="preserve"> </w:t>
      </w:r>
      <w:r w:rsidRPr="00061E76">
        <w:rPr>
          <w:rFonts w:ascii="Times New Roman" w:hAnsi="Times New Roman" w:cs="Times New Roman"/>
        </w:rPr>
        <w:t>sido objeto de una acción que le prive de efectos, todo lo contrario, se la ha</w:t>
      </w:r>
      <w:r w:rsidR="00C44D38" w:rsidRPr="00061E76">
        <w:rPr>
          <w:rFonts w:ascii="Times New Roman" w:hAnsi="Times New Roman" w:cs="Times New Roman"/>
        </w:rPr>
        <w:t xml:space="preserve"> </w:t>
      </w:r>
      <w:r w:rsidRPr="00061E76">
        <w:rPr>
          <w:rFonts w:ascii="Times New Roman" w:hAnsi="Times New Roman" w:cs="Times New Roman"/>
        </w:rPr>
        <w:t>reconocido expresamente por ambas partes como válida y voluntariamente</w:t>
      </w:r>
      <w:r w:rsidR="00C44D38" w:rsidRPr="00061E76">
        <w:rPr>
          <w:rFonts w:ascii="Times New Roman" w:hAnsi="Times New Roman" w:cs="Times New Roman"/>
        </w:rPr>
        <w:t xml:space="preserve"> </w:t>
      </w:r>
      <w:r w:rsidRPr="00061E76">
        <w:rPr>
          <w:rFonts w:ascii="Times New Roman" w:hAnsi="Times New Roman" w:cs="Times New Roman"/>
        </w:rPr>
        <w:t>expresada. En efecto, una vez más corresponde insistir, que la acción de autos</w:t>
      </w:r>
      <w:r w:rsidR="00C44D38" w:rsidRPr="00061E76">
        <w:rPr>
          <w:rFonts w:ascii="Times New Roman" w:hAnsi="Times New Roman" w:cs="Times New Roman"/>
        </w:rPr>
        <w:t xml:space="preserve"> </w:t>
      </w:r>
      <w:r w:rsidRPr="00061E76">
        <w:rPr>
          <w:rFonts w:ascii="Times New Roman" w:hAnsi="Times New Roman" w:cs="Times New Roman"/>
        </w:rPr>
        <w:t>está dirigida a indemnizar los daños que causó, no la aceptación de la oferta,</w:t>
      </w:r>
      <w:r w:rsidR="00C44D38" w:rsidRPr="00061E76">
        <w:rPr>
          <w:rFonts w:ascii="Times New Roman" w:hAnsi="Times New Roman" w:cs="Times New Roman"/>
        </w:rPr>
        <w:t xml:space="preserve"> </w:t>
      </w:r>
      <w:r w:rsidRPr="00061E76">
        <w:rPr>
          <w:rFonts w:ascii="Times New Roman" w:hAnsi="Times New Roman" w:cs="Times New Roman"/>
        </w:rPr>
        <w:t>sino que la denominada retractación unilateral e intempestiva de la misma,</w:t>
      </w:r>
      <w:r w:rsidR="00C44D38" w:rsidRPr="00061E76">
        <w:rPr>
          <w:rFonts w:ascii="Times New Roman" w:hAnsi="Times New Roman" w:cs="Times New Roman"/>
        </w:rPr>
        <w:t xml:space="preserve"> </w:t>
      </w:r>
      <w:r w:rsidRPr="00061E76">
        <w:rPr>
          <w:rFonts w:ascii="Times New Roman" w:hAnsi="Times New Roman" w:cs="Times New Roman"/>
        </w:rPr>
        <w:t>respecto de la cual es preciso señalar que nunca ha existido una retractación</w:t>
      </w:r>
      <w:r w:rsidR="00C44D38" w:rsidRPr="00061E76">
        <w:rPr>
          <w:rFonts w:ascii="Times New Roman" w:hAnsi="Times New Roman" w:cs="Times New Roman"/>
        </w:rPr>
        <w:t xml:space="preserve"> </w:t>
      </w:r>
      <w:r w:rsidRPr="00061E76">
        <w:rPr>
          <w:rFonts w:ascii="Times New Roman" w:hAnsi="Times New Roman" w:cs="Times New Roman"/>
        </w:rPr>
        <w:t>expresa, sino que simplemente se la desconoció y vulneró, pues se impidió la</w:t>
      </w:r>
      <w:r w:rsidR="00C44D38" w:rsidRPr="00061E76">
        <w:rPr>
          <w:rFonts w:ascii="Times New Roman" w:hAnsi="Times New Roman" w:cs="Times New Roman"/>
        </w:rPr>
        <w:t xml:space="preserve"> </w:t>
      </w:r>
      <w:r w:rsidRPr="00061E76">
        <w:rPr>
          <w:rFonts w:ascii="Times New Roman" w:hAnsi="Times New Roman" w:cs="Times New Roman"/>
        </w:rPr>
        <w:t>venta de dicha propiedad materia de la oferta y la aceptación, con ello se ha</w:t>
      </w:r>
      <w:r w:rsidR="00C44D38" w:rsidRPr="00061E76">
        <w:rPr>
          <w:rFonts w:ascii="Times New Roman" w:hAnsi="Times New Roman" w:cs="Times New Roman"/>
        </w:rPr>
        <w:t xml:space="preserve"> </w:t>
      </w:r>
      <w:r w:rsidRPr="00061E76">
        <w:rPr>
          <w:rFonts w:ascii="Times New Roman" w:hAnsi="Times New Roman" w:cs="Times New Roman"/>
        </w:rPr>
        <w:t>entendido por el demandante que el banco se retractó unilateral, intempestiva</w:t>
      </w:r>
      <w:r w:rsidR="00C44D38" w:rsidRPr="00061E76">
        <w:rPr>
          <w:rFonts w:ascii="Times New Roman" w:hAnsi="Times New Roman" w:cs="Times New Roman"/>
        </w:rPr>
        <w:t xml:space="preserve"> </w:t>
      </w:r>
      <w:r w:rsidRPr="00061E76">
        <w:rPr>
          <w:rFonts w:ascii="Times New Roman" w:hAnsi="Times New Roman" w:cs="Times New Roman"/>
        </w:rPr>
        <w:t>y tácitamente de la oferta, para luego , ante la demanda, recién justificar su</w:t>
      </w:r>
      <w:r w:rsidR="00C44D38" w:rsidRPr="00061E76">
        <w:rPr>
          <w:rFonts w:ascii="Times New Roman" w:hAnsi="Times New Roman" w:cs="Times New Roman"/>
        </w:rPr>
        <w:t xml:space="preserve"> </w:t>
      </w:r>
      <w:r w:rsidRPr="00061E76">
        <w:rPr>
          <w:rFonts w:ascii="Times New Roman" w:hAnsi="Times New Roman" w:cs="Times New Roman"/>
        </w:rPr>
        <w:t>conducta.</w:t>
      </w:r>
    </w:p>
    <w:p w:rsidR="00D4568E" w:rsidRPr="00061E76" w:rsidRDefault="00D4568E" w:rsidP="00D456C7">
      <w:pPr>
        <w:jc w:val="both"/>
        <w:rPr>
          <w:rFonts w:ascii="Times New Roman" w:hAnsi="Times New Roman" w:cs="Times New Roman"/>
        </w:rPr>
      </w:pPr>
      <w:r w:rsidRPr="00061E76">
        <w:rPr>
          <w:rFonts w:ascii="Times New Roman" w:hAnsi="Times New Roman" w:cs="Times New Roman"/>
        </w:rPr>
        <w:t>OCTAVO: Que ante la oferta realizada el día cinco de julio de dos mil cinco</w:t>
      </w:r>
      <w:r w:rsidR="00C44D38" w:rsidRPr="00061E76">
        <w:rPr>
          <w:rFonts w:ascii="Times New Roman" w:hAnsi="Times New Roman" w:cs="Times New Roman"/>
        </w:rPr>
        <w:t xml:space="preserve"> </w:t>
      </w:r>
      <w:r w:rsidRPr="00061E76">
        <w:rPr>
          <w:rFonts w:ascii="Times New Roman" w:hAnsi="Times New Roman" w:cs="Times New Roman"/>
        </w:rPr>
        <w:t>mediante correo electrónico según consta de fojas 1 a fojas 6 se comunica al</w:t>
      </w:r>
      <w:r w:rsidR="00C44D38" w:rsidRPr="00061E76">
        <w:rPr>
          <w:rFonts w:ascii="Times New Roman" w:hAnsi="Times New Roman" w:cs="Times New Roman"/>
        </w:rPr>
        <w:t xml:space="preserve"> </w:t>
      </w:r>
      <w:r w:rsidRPr="00061E76">
        <w:rPr>
          <w:rFonts w:ascii="Times New Roman" w:hAnsi="Times New Roman" w:cs="Times New Roman"/>
        </w:rPr>
        <w:t>actor, Cristian Fernando Urrea Puentes que Corpbanca ha aprobado un crédito</w:t>
      </w:r>
      <w:r w:rsidR="00C44D38" w:rsidRPr="00061E76">
        <w:rPr>
          <w:rFonts w:ascii="Times New Roman" w:hAnsi="Times New Roman" w:cs="Times New Roman"/>
        </w:rPr>
        <w:t xml:space="preserve"> </w:t>
      </w:r>
      <w:r w:rsidRPr="00061E76">
        <w:rPr>
          <w:rFonts w:ascii="Times New Roman" w:hAnsi="Times New Roman" w:cs="Times New Roman"/>
        </w:rPr>
        <w:t>hipotecario financiado en un cien por ciento mediante crédito con letras con</w:t>
      </w:r>
      <w:r w:rsidR="00C44D38" w:rsidRPr="00061E76">
        <w:rPr>
          <w:rFonts w:ascii="Times New Roman" w:hAnsi="Times New Roman" w:cs="Times New Roman"/>
        </w:rPr>
        <w:t xml:space="preserve"> </w:t>
      </w:r>
      <w:r w:rsidRPr="00061E76">
        <w:rPr>
          <w:rFonts w:ascii="Times New Roman" w:hAnsi="Times New Roman" w:cs="Times New Roman"/>
        </w:rPr>
        <w:t>recompra al cien por ciento, más un crédito complementario de $7.000.000, a</w:t>
      </w:r>
      <w:r w:rsidR="00C44D38" w:rsidRPr="00061E76">
        <w:rPr>
          <w:rFonts w:ascii="Times New Roman" w:hAnsi="Times New Roman" w:cs="Times New Roman"/>
        </w:rPr>
        <w:t xml:space="preserve"> </w:t>
      </w:r>
      <w:r w:rsidRPr="00061E76">
        <w:rPr>
          <w:rFonts w:ascii="Times New Roman" w:hAnsi="Times New Roman" w:cs="Times New Roman"/>
        </w:rPr>
        <w:t>fin de hacer las adecuaciones necesarias en la propiedad en cuestión. La</w:t>
      </w:r>
      <w:r w:rsidR="00C44D38" w:rsidRPr="00061E76">
        <w:rPr>
          <w:rFonts w:ascii="Times New Roman" w:hAnsi="Times New Roman" w:cs="Times New Roman"/>
        </w:rPr>
        <w:t xml:space="preserve"> </w:t>
      </w:r>
      <w:r w:rsidRPr="00061E76">
        <w:rPr>
          <w:rFonts w:ascii="Times New Roman" w:hAnsi="Times New Roman" w:cs="Times New Roman"/>
        </w:rPr>
        <w:t>aprobación del crédito hipotecario igualmente fue noticiada a la sociedad</w:t>
      </w:r>
      <w:r w:rsidR="00C44D38" w:rsidRPr="00061E76">
        <w:rPr>
          <w:rFonts w:ascii="Times New Roman" w:hAnsi="Times New Roman" w:cs="Times New Roman"/>
        </w:rPr>
        <w:t xml:space="preserve"> </w:t>
      </w:r>
      <w:r w:rsidRPr="00061E76">
        <w:rPr>
          <w:rFonts w:ascii="Times New Roman" w:hAnsi="Times New Roman" w:cs="Times New Roman"/>
        </w:rPr>
        <w:t>vendedora, esto es a la empresa Inca Ltda. , solicitando la remisión de</w:t>
      </w:r>
      <w:r w:rsidR="00C44D38" w:rsidRPr="00061E76">
        <w:rPr>
          <w:rFonts w:ascii="Times New Roman" w:hAnsi="Times New Roman" w:cs="Times New Roman"/>
        </w:rPr>
        <w:t xml:space="preserve"> </w:t>
      </w:r>
      <w:r w:rsidRPr="00061E76">
        <w:rPr>
          <w:rFonts w:ascii="Times New Roman" w:hAnsi="Times New Roman" w:cs="Times New Roman"/>
        </w:rPr>
        <w:t>antecedentes legales y técnicos del inmueble. Reafirma la idea de que existió</w:t>
      </w:r>
      <w:r w:rsidR="00C44D38" w:rsidRPr="00061E76">
        <w:rPr>
          <w:rFonts w:ascii="Times New Roman" w:hAnsi="Times New Roman" w:cs="Times New Roman"/>
        </w:rPr>
        <w:t xml:space="preserve"> </w:t>
      </w:r>
      <w:r w:rsidRPr="00061E76">
        <w:rPr>
          <w:rFonts w:ascii="Times New Roman" w:hAnsi="Times New Roman" w:cs="Times New Roman"/>
        </w:rPr>
        <w:t>un consentimiento el hecho que el día veintiocho de Julio se celebró un</w:t>
      </w:r>
      <w:r w:rsidR="00D456C7" w:rsidRPr="00061E76">
        <w:rPr>
          <w:rFonts w:ascii="Times New Roman" w:hAnsi="Times New Roman" w:cs="Times New Roman"/>
        </w:rPr>
        <w:t xml:space="preserve"> </w:t>
      </w:r>
      <w:r w:rsidRPr="00061E76">
        <w:rPr>
          <w:rFonts w:ascii="Times New Roman" w:hAnsi="Times New Roman" w:cs="Times New Roman"/>
        </w:rPr>
        <w:t>contrato de promesa de compraventa y se hizo entrega del inmueble a Cristian</w:t>
      </w:r>
      <w:r w:rsidR="00D456C7" w:rsidRPr="00061E76">
        <w:rPr>
          <w:rFonts w:ascii="Times New Roman" w:hAnsi="Times New Roman" w:cs="Times New Roman"/>
        </w:rPr>
        <w:t xml:space="preserve"> </w:t>
      </w:r>
      <w:r w:rsidRPr="00061E76">
        <w:rPr>
          <w:rFonts w:ascii="Times New Roman" w:hAnsi="Times New Roman" w:cs="Times New Roman"/>
        </w:rPr>
        <w:t>Fernando Urrea Puentes, y se procedió a abonar el crédito complementario</w:t>
      </w:r>
      <w:r w:rsidR="00D456C7" w:rsidRPr="00061E76">
        <w:rPr>
          <w:rFonts w:ascii="Times New Roman" w:hAnsi="Times New Roman" w:cs="Times New Roman"/>
        </w:rPr>
        <w:t xml:space="preserve"> </w:t>
      </w:r>
      <w:r w:rsidRPr="00061E76">
        <w:rPr>
          <w:rFonts w:ascii="Times New Roman" w:hAnsi="Times New Roman" w:cs="Times New Roman"/>
        </w:rPr>
        <w:t>anexo al referido mutuo hipotecario.</w:t>
      </w:r>
      <w:r w:rsidR="00D456C7" w:rsidRPr="00061E76">
        <w:rPr>
          <w:rFonts w:ascii="Times New Roman" w:hAnsi="Times New Roman" w:cs="Times New Roman"/>
        </w:rPr>
        <w:t xml:space="preserve"> </w:t>
      </w:r>
      <w:r w:rsidRPr="00061E76">
        <w:rPr>
          <w:rFonts w:ascii="Times New Roman" w:hAnsi="Times New Roman" w:cs="Times New Roman"/>
        </w:rPr>
        <w:t>Luego la entidad bancaria, esto es Corpbanca de manera unilateral y</w:t>
      </w:r>
      <w:r w:rsidR="00D456C7" w:rsidRPr="00061E76">
        <w:rPr>
          <w:rFonts w:ascii="Times New Roman" w:hAnsi="Times New Roman" w:cs="Times New Roman"/>
        </w:rPr>
        <w:t xml:space="preserve"> </w:t>
      </w:r>
      <w:r w:rsidRPr="00061E76">
        <w:rPr>
          <w:rFonts w:ascii="Times New Roman" w:hAnsi="Times New Roman" w:cs="Times New Roman"/>
        </w:rPr>
        <w:t>argumentando que existía un reparo en los títulos se desistió de la operación</w:t>
      </w:r>
      <w:r w:rsidR="00D456C7" w:rsidRPr="00061E76">
        <w:rPr>
          <w:rFonts w:ascii="Times New Roman" w:hAnsi="Times New Roman" w:cs="Times New Roman"/>
        </w:rPr>
        <w:t xml:space="preserve"> </w:t>
      </w:r>
      <w:r w:rsidRPr="00061E76">
        <w:rPr>
          <w:rFonts w:ascii="Times New Roman" w:hAnsi="Times New Roman" w:cs="Times New Roman"/>
        </w:rPr>
        <w:t>hipotecaria, perseverando, ya que se encontraba en un proceso de ejecución en</w:t>
      </w:r>
      <w:r w:rsidR="00D456C7" w:rsidRPr="00061E76">
        <w:rPr>
          <w:rFonts w:ascii="Times New Roman" w:hAnsi="Times New Roman" w:cs="Times New Roman"/>
        </w:rPr>
        <w:t xml:space="preserve"> </w:t>
      </w:r>
      <w:r w:rsidRPr="00061E76">
        <w:rPr>
          <w:rFonts w:ascii="Times New Roman" w:hAnsi="Times New Roman" w:cs="Times New Roman"/>
        </w:rPr>
        <w:t>el crédito complementario a corto plazo destinado a financiar mejoras en el</w:t>
      </w:r>
      <w:r w:rsidR="00D456C7" w:rsidRPr="00061E76">
        <w:rPr>
          <w:rFonts w:ascii="Times New Roman" w:hAnsi="Times New Roman" w:cs="Times New Roman"/>
        </w:rPr>
        <w:t xml:space="preserve"> </w:t>
      </w:r>
      <w:r w:rsidRPr="00061E76">
        <w:rPr>
          <w:rFonts w:ascii="Times New Roman" w:hAnsi="Times New Roman" w:cs="Times New Roman"/>
        </w:rPr>
        <w:t>inmueble. Todo lo anterior tiene relevancia a fin de delimitar el estado del</w:t>
      </w:r>
      <w:r w:rsidR="00D456C7" w:rsidRPr="00061E76">
        <w:rPr>
          <w:rFonts w:ascii="Times New Roman" w:hAnsi="Times New Roman" w:cs="Times New Roman"/>
        </w:rPr>
        <w:t xml:space="preserve"> </w:t>
      </w:r>
      <w:r w:rsidRPr="00061E76">
        <w:rPr>
          <w:rFonts w:ascii="Times New Roman" w:hAnsi="Times New Roman" w:cs="Times New Roman"/>
        </w:rPr>
        <w:t>proceso contractual en atención a que se materializó y más concretamente se</w:t>
      </w:r>
      <w:r w:rsidR="00D456C7" w:rsidRPr="00061E76">
        <w:rPr>
          <w:rFonts w:ascii="Times New Roman" w:hAnsi="Times New Roman" w:cs="Times New Roman"/>
        </w:rPr>
        <w:t xml:space="preserve"> </w:t>
      </w:r>
      <w:r w:rsidRPr="00061E76">
        <w:rPr>
          <w:rFonts w:ascii="Times New Roman" w:hAnsi="Times New Roman" w:cs="Times New Roman"/>
        </w:rPr>
        <w:t>sobrepaso la mera etapa de la oferta, oportunidad en la cual tanto su validez,</w:t>
      </w:r>
      <w:r w:rsidR="00D456C7" w:rsidRPr="00061E76">
        <w:rPr>
          <w:rFonts w:ascii="Times New Roman" w:hAnsi="Times New Roman" w:cs="Times New Roman"/>
        </w:rPr>
        <w:t xml:space="preserve"> </w:t>
      </w:r>
      <w:r w:rsidRPr="00061E76">
        <w:rPr>
          <w:rFonts w:ascii="Times New Roman" w:hAnsi="Times New Roman" w:cs="Times New Roman"/>
        </w:rPr>
        <w:t>efectos y alcances pueden debatirse y objetarse. Pero tal como acaeció en los</w:t>
      </w:r>
      <w:r w:rsidR="00D456C7" w:rsidRPr="00061E76">
        <w:rPr>
          <w:rFonts w:ascii="Times New Roman" w:hAnsi="Times New Roman" w:cs="Times New Roman"/>
        </w:rPr>
        <w:t xml:space="preserve"> </w:t>
      </w:r>
      <w:r w:rsidRPr="00061E76">
        <w:rPr>
          <w:rFonts w:ascii="Times New Roman" w:hAnsi="Times New Roman" w:cs="Times New Roman"/>
        </w:rPr>
        <w:t>hechos y como está establecido, la oferta fue aceptada por escrito, pura y</w:t>
      </w:r>
      <w:r w:rsidR="00D456C7" w:rsidRPr="00061E76">
        <w:rPr>
          <w:rFonts w:ascii="Times New Roman" w:hAnsi="Times New Roman" w:cs="Times New Roman"/>
        </w:rPr>
        <w:t xml:space="preserve"> </w:t>
      </w:r>
      <w:r w:rsidRPr="00061E76">
        <w:rPr>
          <w:rFonts w:ascii="Times New Roman" w:hAnsi="Times New Roman" w:cs="Times New Roman"/>
        </w:rPr>
        <w:t>simplemente, sin que sea posible retrotraer a fases anteriores y para el sólo</w:t>
      </w:r>
      <w:r w:rsidR="00D456C7" w:rsidRPr="00061E76">
        <w:rPr>
          <w:rFonts w:ascii="Times New Roman" w:hAnsi="Times New Roman" w:cs="Times New Roman"/>
        </w:rPr>
        <w:t xml:space="preserve"> </w:t>
      </w:r>
      <w:r w:rsidRPr="00061E76">
        <w:rPr>
          <w:rFonts w:ascii="Times New Roman" w:hAnsi="Times New Roman" w:cs="Times New Roman"/>
        </w:rPr>
        <w:t>hecho de justificar un accionar posterior del aceptante.</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t>NOVENO: Que fijado el punto de la controversia en la forma como se hizo,</w:t>
      </w:r>
      <w:r w:rsidR="00D456C7" w:rsidRPr="00061E76">
        <w:rPr>
          <w:rFonts w:ascii="Times New Roman" w:hAnsi="Times New Roman" w:cs="Times New Roman"/>
        </w:rPr>
        <w:t xml:space="preserve"> </w:t>
      </w:r>
      <w:r w:rsidRPr="00061E76">
        <w:rPr>
          <w:rFonts w:ascii="Times New Roman" w:hAnsi="Times New Roman" w:cs="Times New Roman"/>
        </w:rPr>
        <w:t>el tribunal debe razonar en derecho, según la naturaleza y caracteres</w:t>
      </w:r>
      <w:r w:rsidR="00D456C7" w:rsidRPr="00061E76">
        <w:rPr>
          <w:rFonts w:ascii="Times New Roman" w:hAnsi="Times New Roman" w:cs="Times New Roman"/>
        </w:rPr>
        <w:t xml:space="preserve"> </w:t>
      </w:r>
      <w:r w:rsidRPr="00061E76">
        <w:rPr>
          <w:rFonts w:ascii="Times New Roman" w:hAnsi="Times New Roman" w:cs="Times New Roman"/>
        </w:rPr>
        <w:t xml:space="preserve">específicos que la ley otorga a los distintos actos, es así que la </w:t>
      </w:r>
      <w:r w:rsidRPr="00061E76">
        <w:rPr>
          <w:rFonts w:ascii="Times New Roman" w:hAnsi="Times New Roman" w:cs="Times New Roman"/>
        </w:rPr>
        <w:lastRenderedPageBreak/>
        <w:t>aceptación de la</w:t>
      </w:r>
      <w:r w:rsidR="00D456C7" w:rsidRPr="00061E76">
        <w:rPr>
          <w:rFonts w:ascii="Times New Roman" w:hAnsi="Times New Roman" w:cs="Times New Roman"/>
        </w:rPr>
        <w:t xml:space="preserve"> </w:t>
      </w:r>
      <w:r w:rsidRPr="00061E76">
        <w:rPr>
          <w:rFonts w:ascii="Times New Roman" w:hAnsi="Times New Roman" w:cs="Times New Roman"/>
        </w:rPr>
        <w:t>oferta por Corpbanca perfeccionó un acto jurídico bilateral, ya que la</w:t>
      </w:r>
      <w:r w:rsidR="00D456C7" w:rsidRPr="00061E76">
        <w:rPr>
          <w:rFonts w:ascii="Times New Roman" w:hAnsi="Times New Roman" w:cs="Times New Roman"/>
        </w:rPr>
        <w:t xml:space="preserve"> </w:t>
      </w:r>
      <w:r w:rsidRPr="00061E76">
        <w:rPr>
          <w:rFonts w:ascii="Times New Roman" w:hAnsi="Times New Roman" w:cs="Times New Roman"/>
        </w:rPr>
        <w:t>manifestación de conformidad con la oferta, da origen a una convención,</w:t>
      </w:r>
      <w:r w:rsidR="00D456C7" w:rsidRPr="00061E76">
        <w:rPr>
          <w:rFonts w:ascii="Times New Roman" w:hAnsi="Times New Roman" w:cs="Times New Roman"/>
        </w:rPr>
        <w:t xml:space="preserve"> </w:t>
      </w:r>
      <w:r w:rsidRPr="00061E76">
        <w:rPr>
          <w:rFonts w:ascii="Times New Roman" w:hAnsi="Times New Roman" w:cs="Times New Roman"/>
        </w:rPr>
        <w:t>derivando derechos y obligaciones para las partes, y su trasgresión, en la</w:t>
      </w:r>
      <w:r w:rsidR="00D456C7" w:rsidRPr="00061E76">
        <w:rPr>
          <w:rFonts w:ascii="Times New Roman" w:hAnsi="Times New Roman" w:cs="Times New Roman"/>
        </w:rPr>
        <w:t xml:space="preserve"> </w:t>
      </w:r>
      <w:r w:rsidRPr="00061E76">
        <w:rPr>
          <w:rFonts w:ascii="Times New Roman" w:hAnsi="Times New Roman" w:cs="Times New Roman"/>
        </w:rPr>
        <w:t>forma dicha, impone la satisfacción de los daños y perjuicios que se</w:t>
      </w:r>
      <w:r w:rsidR="00D456C7" w:rsidRPr="00061E76">
        <w:rPr>
          <w:rFonts w:ascii="Times New Roman" w:hAnsi="Times New Roman" w:cs="Times New Roman"/>
        </w:rPr>
        <w:t xml:space="preserve"> </w:t>
      </w:r>
      <w:r w:rsidRPr="00061E76">
        <w:rPr>
          <w:rFonts w:ascii="Times New Roman" w:hAnsi="Times New Roman" w:cs="Times New Roman"/>
        </w:rPr>
        <w:t>determinen en la etapa correspondiente según la solicitud de las partes. La</w:t>
      </w:r>
      <w:r w:rsidR="00D456C7" w:rsidRPr="00061E76">
        <w:rPr>
          <w:rFonts w:ascii="Times New Roman" w:hAnsi="Times New Roman" w:cs="Times New Roman"/>
        </w:rPr>
        <w:t xml:space="preserve"> </w:t>
      </w:r>
      <w:r w:rsidRPr="00061E76">
        <w:rPr>
          <w:rFonts w:ascii="Times New Roman" w:hAnsi="Times New Roman" w:cs="Times New Roman"/>
        </w:rPr>
        <w:t>aceptación de la oferta o la convención a que dio origen, conocida como cierre</w:t>
      </w:r>
      <w:r w:rsidR="00D456C7" w:rsidRPr="00061E76">
        <w:rPr>
          <w:rFonts w:ascii="Times New Roman" w:hAnsi="Times New Roman" w:cs="Times New Roman"/>
        </w:rPr>
        <w:t xml:space="preserve"> </w:t>
      </w:r>
      <w:r w:rsidRPr="00061E76">
        <w:rPr>
          <w:rFonts w:ascii="Times New Roman" w:hAnsi="Times New Roman" w:cs="Times New Roman"/>
        </w:rPr>
        <w:t>de negocios, determina el análisis del efecto de las obligaciones ante el</w:t>
      </w:r>
      <w:r w:rsidR="00D456C7" w:rsidRPr="00061E76">
        <w:rPr>
          <w:rFonts w:ascii="Times New Roman" w:hAnsi="Times New Roman" w:cs="Times New Roman"/>
        </w:rPr>
        <w:t xml:space="preserve"> </w:t>
      </w:r>
      <w:r w:rsidRPr="00061E76">
        <w:rPr>
          <w:rFonts w:ascii="Times New Roman" w:hAnsi="Times New Roman" w:cs="Times New Roman"/>
        </w:rPr>
        <w:t>incumplimiento, que no es otro que responder por equivalencia, esto es</w:t>
      </w:r>
      <w:r w:rsidR="00D456C7" w:rsidRPr="00061E76">
        <w:rPr>
          <w:rFonts w:ascii="Times New Roman" w:hAnsi="Times New Roman" w:cs="Times New Roman"/>
        </w:rPr>
        <w:t xml:space="preserve"> </w:t>
      </w:r>
      <w:r w:rsidRPr="00061E76">
        <w:rPr>
          <w:rFonts w:ascii="Times New Roman" w:hAnsi="Times New Roman" w:cs="Times New Roman"/>
        </w:rPr>
        <w:t>mediante la indemnización de perjuicios causados, teniendo en consideración</w:t>
      </w:r>
      <w:r w:rsidR="00D456C7" w:rsidRPr="00061E76">
        <w:rPr>
          <w:rFonts w:ascii="Times New Roman" w:hAnsi="Times New Roman" w:cs="Times New Roman"/>
        </w:rPr>
        <w:t xml:space="preserve"> </w:t>
      </w:r>
      <w:r w:rsidRPr="00061E76">
        <w:rPr>
          <w:rFonts w:ascii="Times New Roman" w:hAnsi="Times New Roman" w:cs="Times New Roman"/>
        </w:rPr>
        <w:t>que el objeto de la convención fue un bien raíz y que el artículo 1817 del</w:t>
      </w:r>
      <w:r w:rsidR="00D456C7" w:rsidRPr="00061E76">
        <w:rPr>
          <w:rFonts w:ascii="Times New Roman" w:hAnsi="Times New Roman" w:cs="Times New Roman"/>
        </w:rPr>
        <w:t xml:space="preserve"> </w:t>
      </w:r>
      <w:r w:rsidRPr="00061E76">
        <w:rPr>
          <w:rFonts w:ascii="Times New Roman" w:hAnsi="Times New Roman" w:cs="Times New Roman"/>
        </w:rPr>
        <w:t>Código Civil incluso prefiere en el caso de venta de un predio a dos persona a</w:t>
      </w:r>
      <w:r w:rsidR="00D456C7" w:rsidRPr="00061E76">
        <w:rPr>
          <w:rFonts w:ascii="Times New Roman" w:hAnsi="Times New Roman" w:cs="Times New Roman"/>
        </w:rPr>
        <w:t xml:space="preserve"> </w:t>
      </w:r>
      <w:r w:rsidRPr="00061E76">
        <w:rPr>
          <w:rFonts w:ascii="Times New Roman" w:hAnsi="Times New Roman" w:cs="Times New Roman"/>
        </w:rPr>
        <w:t>quien ha entrado en posesión, con mayor razón en el caso en análisis en que</w:t>
      </w:r>
      <w:r w:rsidR="00D456C7" w:rsidRPr="00061E76">
        <w:rPr>
          <w:rFonts w:ascii="Times New Roman" w:hAnsi="Times New Roman" w:cs="Times New Roman"/>
        </w:rPr>
        <w:t xml:space="preserve"> </w:t>
      </w:r>
      <w:r w:rsidRPr="00061E76">
        <w:rPr>
          <w:rFonts w:ascii="Times New Roman" w:hAnsi="Times New Roman" w:cs="Times New Roman"/>
        </w:rPr>
        <w:t>no ha existido venta respecto del actor. En el presente caso corresponde</w:t>
      </w:r>
      <w:r w:rsidR="00D456C7" w:rsidRPr="00061E76">
        <w:rPr>
          <w:rFonts w:ascii="Times New Roman" w:hAnsi="Times New Roman" w:cs="Times New Roman"/>
        </w:rPr>
        <w:t xml:space="preserve"> </w:t>
      </w:r>
      <w:r w:rsidRPr="00061E76">
        <w:rPr>
          <w:rFonts w:ascii="Times New Roman" w:hAnsi="Times New Roman" w:cs="Times New Roman"/>
        </w:rPr>
        <w:t>considerar que se ha demandado la indemnización de perjuicio derivada del</w:t>
      </w:r>
      <w:r w:rsidR="00D456C7" w:rsidRPr="00061E76">
        <w:rPr>
          <w:rFonts w:ascii="Times New Roman" w:hAnsi="Times New Roman" w:cs="Times New Roman"/>
        </w:rPr>
        <w:t xml:space="preserve"> </w:t>
      </w:r>
      <w:r w:rsidRPr="00061E76">
        <w:rPr>
          <w:rFonts w:ascii="Times New Roman" w:hAnsi="Times New Roman" w:cs="Times New Roman"/>
        </w:rPr>
        <w:t>hecho que el banco no otorgó en definitiva el préstamo al actor para la compra</w:t>
      </w:r>
      <w:r w:rsidR="00D456C7" w:rsidRPr="00061E76">
        <w:rPr>
          <w:rFonts w:ascii="Times New Roman" w:hAnsi="Times New Roman" w:cs="Times New Roman"/>
        </w:rPr>
        <w:t xml:space="preserve"> </w:t>
      </w:r>
      <w:r w:rsidRPr="00061E76">
        <w:rPr>
          <w:rFonts w:ascii="Times New Roman" w:hAnsi="Times New Roman" w:cs="Times New Roman"/>
        </w:rPr>
        <w:t>del bien raíz respecto del cual había llegado a un acuerdo previo con él. No se</w:t>
      </w:r>
      <w:r w:rsidR="00D456C7" w:rsidRPr="00061E76">
        <w:rPr>
          <w:rFonts w:ascii="Times New Roman" w:hAnsi="Times New Roman" w:cs="Times New Roman"/>
        </w:rPr>
        <w:t xml:space="preserve"> </w:t>
      </w:r>
      <w:r w:rsidRPr="00061E76">
        <w:rPr>
          <w:rFonts w:ascii="Times New Roman" w:hAnsi="Times New Roman" w:cs="Times New Roman"/>
        </w:rPr>
        <w:t>altera la causa de pedir al atender la petición fundamental, pues el actor ha</w:t>
      </w:r>
      <w:r w:rsidR="00D456C7" w:rsidRPr="00061E76">
        <w:rPr>
          <w:rFonts w:ascii="Times New Roman" w:hAnsi="Times New Roman" w:cs="Times New Roman"/>
        </w:rPr>
        <w:t xml:space="preserve"> </w:t>
      </w:r>
      <w:r w:rsidRPr="00061E76">
        <w:rPr>
          <w:rFonts w:ascii="Times New Roman" w:hAnsi="Times New Roman" w:cs="Times New Roman"/>
        </w:rPr>
        <w:t>considerado que la retractación por parte de Corpbanca, a la materialización</w:t>
      </w:r>
      <w:r w:rsidR="00D456C7" w:rsidRPr="00061E76">
        <w:rPr>
          <w:rFonts w:ascii="Times New Roman" w:hAnsi="Times New Roman" w:cs="Times New Roman"/>
        </w:rPr>
        <w:t xml:space="preserve"> </w:t>
      </w:r>
      <w:r w:rsidRPr="00061E76">
        <w:rPr>
          <w:rFonts w:ascii="Times New Roman" w:hAnsi="Times New Roman" w:cs="Times New Roman"/>
        </w:rPr>
        <w:t>del otorgamiento de un crédito aprobado según consta de los antecedentes que</w:t>
      </w:r>
      <w:r w:rsidR="00D456C7" w:rsidRPr="00061E76">
        <w:rPr>
          <w:rFonts w:ascii="Times New Roman" w:hAnsi="Times New Roman" w:cs="Times New Roman"/>
        </w:rPr>
        <w:t xml:space="preserve"> </w:t>
      </w:r>
      <w:r w:rsidRPr="00061E76">
        <w:rPr>
          <w:rFonts w:ascii="Times New Roman" w:hAnsi="Times New Roman" w:cs="Times New Roman"/>
        </w:rPr>
        <w:t>obran en el expediente y los cuales no desvirtúan la legitimidad y la licitud de</w:t>
      </w:r>
      <w:r w:rsidR="00D456C7" w:rsidRPr="00061E76">
        <w:rPr>
          <w:rFonts w:ascii="Times New Roman" w:hAnsi="Times New Roman" w:cs="Times New Roman"/>
        </w:rPr>
        <w:t xml:space="preserve"> </w:t>
      </w:r>
      <w:r w:rsidRPr="00061E76">
        <w:rPr>
          <w:rFonts w:ascii="Times New Roman" w:hAnsi="Times New Roman" w:cs="Times New Roman"/>
        </w:rPr>
        <w:t>la voluntad acordada constituyen per se una retractación unilateral e</w:t>
      </w:r>
      <w:r w:rsidR="00D456C7" w:rsidRPr="00061E76">
        <w:rPr>
          <w:rFonts w:ascii="Times New Roman" w:hAnsi="Times New Roman" w:cs="Times New Roman"/>
        </w:rPr>
        <w:t xml:space="preserve"> </w:t>
      </w:r>
      <w:r w:rsidRPr="00061E76">
        <w:rPr>
          <w:rFonts w:ascii="Times New Roman" w:hAnsi="Times New Roman" w:cs="Times New Roman"/>
        </w:rPr>
        <w:t>intempestiva de la aceptación, en circunstancias que jurídicamente pueden ser</w:t>
      </w:r>
      <w:r w:rsidR="00D456C7" w:rsidRPr="00061E76">
        <w:rPr>
          <w:rFonts w:ascii="Times New Roman" w:hAnsi="Times New Roman" w:cs="Times New Roman"/>
        </w:rPr>
        <w:t xml:space="preserve"> </w:t>
      </w:r>
      <w:r w:rsidRPr="00061E76">
        <w:rPr>
          <w:rFonts w:ascii="Times New Roman" w:hAnsi="Times New Roman" w:cs="Times New Roman"/>
        </w:rPr>
        <w:t>calificada como un incumplimiento de la convención perfeccionada por la</w:t>
      </w:r>
      <w:r w:rsidR="00D456C7" w:rsidRPr="00061E76">
        <w:rPr>
          <w:rFonts w:ascii="Times New Roman" w:hAnsi="Times New Roman" w:cs="Times New Roman"/>
        </w:rPr>
        <w:t xml:space="preserve"> </w:t>
      </w:r>
      <w:r w:rsidRPr="00061E76">
        <w:rPr>
          <w:rFonts w:ascii="Times New Roman" w:hAnsi="Times New Roman" w:cs="Times New Roman"/>
        </w:rPr>
        <w:t>aceptación de la oferta, calificación de los hechos que le corresponde efectuar</w:t>
      </w:r>
      <w:r w:rsidR="00D456C7" w:rsidRPr="00061E76">
        <w:rPr>
          <w:rFonts w:ascii="Times New Roman" w:hAnsi="Times New Roman" w:cs="Times New Roman"/>
        </w:rPr>
        <w:t xml:space="preserve"> </w:t>
      </w:r>
      <w:r w:rsidRPr="00061E76">
        <w:rPr>
          <w:rFonts w:ascii="Times New Roman" w:hAnsi="Times New Roman" w:cs="Times New Roman"/>
        </w:rPr>
        <w:t>al tribunal. El legislador se ha referido a esta situación en el artículo 2124 del</w:t>
      </w:r>
      <w:r w:rsidR="00D456C7" w:rsidRPr="00061E76">
        <w:rPr>
          <w:rFonts w:ascii="Times New Roman" w:hAnsi="Times New Roman" w:cs="Times New Roman"/>
        </w:rPr>
        <w:t xml:space="preserve"> </w:t>
      </w:r>
      <w:r w:rsidRPr="00061E76">
        <w:rPr>
          <w:rFonts w:ascii="Times New Roman" w:hAnsi="Times New Roman" w:cs="Times New Roman"/>
        </w:rPr>
        <w:t>Código Civil, señalando: “El contrato de mandato se reputa perfecto por la</w:t>
      </w:r>
      <w:r w:rsidR="0052786C" w:rsidRPr="00061E76">
        <w:rPr>
          <w:rFonts w:ascii="Times New Roman" w:hAnsi="Times New Roman" w:cs="Times New Roman"/>
        </w:rPr>
        <w:t xml:space="preserve"> </w:t>
      </w:r>
      <w:r w:rsidRPr="00061E76">
        <w:rPr>
          <w:rFonts w:ascii="Times New Roman" w:hAnsi="Times New Roman" w:cs="Times New Roman"/>
        </w:rPr>
        <w:t>aceptación del mandatario. La aceptación puede ser expresa o tácita.”</w:t>
      </w:r>
      <w:r w:rsidR="0052786C" w:rsidRPr="00061E76">
        <w:rPr>
          <w:rFonts w:ascii="Times New Roman" w:hAnsi="Times New Roman" w:cs="Times New Roman"/>
        </w:rPr>
        <w:t xml:space="preserve"> </w:t>
      </w:r>
      <w:r w:rsidRPr="00061E76">
        <w:rPr>
          <w:rFonts w:ascii="Times New Roman" w:hAnsi="Times New Roman" w:cs="Times New Roman"/>
        </w:rPr>
        <w:t>“Aceptación tácita es todo acto en ejecución del mandato.”</w:t>
      </w:r>
      <w:r w:rsidR="0052786C" w:rsidRPr="00061E76">
        <w:rPr>
          <w:rFonts w:ascii="Times New Roman" w:hAnsi="Times New Roman" w:cs="Times New Roman"/>
        </w:rPr>
        <w:t xml:space="preserve"> </w:t>
      </w:r>
      <w:r w:rsidRPr="00061E76">
        <w:rPr>
          <w:rFonts w:ascii="Times New Roman" w:hAnsi="Times New Roman" w:cs="Times New Roman"/>
        </w:rPr>
        <w:t>“Aceptado el mandato, podrá el mandatario retractarse, mientras el mandante</w:t>
      </w:r>
      <w:r w:rsidR="0052786C" w:rsidRPr="00061E76">
        <w:rPr>
          <w:rFonts w:ascii="Times New Roman" w:hAnsi="Times New Roman" w:cs="Times New Roman"/>
        </w:rPr>
        <w:t xml:space="preserve"> </w:t>
      </w:r>
      <w:r w:rsidRPr="00061E76">
        <w:rPr>
          <w:rFonts w:ascii="Times New Roman" w:hAnsi="Times New Roman" w:cs="Times New Roman"/>
        </w:rPr>
        <w:t>se halle todavía en aptitud de ejecutar el negocio por sí mismo, o de cometerlo</w:t>
      </w:r>
      <w:r w:rsidR="0052786C" w:rsidRPr="00061E76">
        <w:rPr>
          <w:rFonts w:ascii="Times New Roman" w:hAnsi="Times New Roman" w:cs="Times New Roman"/>
        </w:rPr>
        <w:t xml:space="preserve"> </w:t>
      </w:r>
      <w:r w:rsidRPr="00061E76">
        <w:rPr>
          <w:rFonts w:ascii="Times New Roman" w:hAnsi="Times New Roman" w:cs="Times New Roman"/>
        </w:rPr>
        <w:t>a diversa persona. De otra manera se hará responsable en los términos del</w:t>
      </w:r>
      <w:r w:rsidR="0052786C" w:rsidRPr="00061E76">
        <w:rPr>
          <w:rFonts w:ascii="Times New Roman" w:hAnsi="Times New Roman" w:cs="Times New Roman"/>
        </w:rPr>
        <w:t xml:space="preserve"> </w:t>
      </w:r>
      <w:r w:rsidRPr="00061E76">
        <w:rPr>
          <w:rFonts w:ascii="Times New Roman" w:hAnsi="Times New Roman" w:cs="Times New Roman"/>
        </w:rPr>
        <w:t>artículo 2167.”</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t>Al respecto resulta acertada la explicación expresada por don David Stichkin</w:t>
      </w:r>
      <w:r w:rsidR="0052786C" w:rsidRPr="00061E76">
        <w:rPr>
          <w:rFonts w:ascii="Times New Roman" w:hAnsi="Times New Roman" w:cs="Times New Roman"/>
        </w:rPr>
        <w:t xml:space="preserve"> </w:t>
      </w:r>
      <w:r w:rsidRPr="00061E76">
        <w:rPr>
          <w:rFonts w:ascii="Times New Roman" w:hAnsi="Times New Roman" w:cs="Times New Roman"/>
        </w:rPr>
        <w:t>Branover, en cuanto a que la “expresión “retractarse” empleada por el</w:t>
      </w:r>
      <w:r w:rsidR="0052786C" w:rsidRPr="00061E76">
        <w:rPr>
          <w:rFonts w:ascii="Times New Roman" w:hAnsi="Times New Roman" w:cs="Times New Roman"/>
        </w:rPr>
        <w:t xml:space="preserve"> </w:t>
      </w:r>
      <w:r w:rsidRPr="00061E76">
        <w:rPr>
          <w:rFonts w:ascii="Times New Roman" w:hAnsi="Times New Roman" w:cs="Times New Roman"/>
        </w:rPr>
        <w:t>legislador induciría a creer que se trata de retiro de la aceptación, de manera</w:t>
      </w:r>
      <w:r w:rsidR="0052786C" w:rsidRPr="00061E76">
        <w:rPr>
          <w:rFonts w:ascii="Times New Roman" w:hAnsi="Times New Roman" w:cs="Times New Roman"/>
        </w:rPr>
        <w:t xml:space="preserve"> </w:t>
      </w:r>
      <w:r w:rsidRPr="00061E76">
        <w:rPr>
          <w:rFonts w:ascii="Times New Roman" w:hAnsi="Times New Roman" w:cs="Times New Roman"/>
        </w:rPr>
        <w:t>que el contrato no llegaría a formarse sin embargo de haberse sido perfecto,</w:t>
      </w:r>
      <w:r w:rsidR="0052786C" w:rsidRPr="00061E76">
        <w:rPr>
          <w:rFonts w:ascii="Times New Roman" w:hAnsi="Times New Roman" w:cs="Times New Roman"/>
        </w:rPr>
        <w:t xml:space="preserve"> </w:t>
      </w:r>
      <w:r w:rsidRPr="00061E76">
        <w:rPr>
          <w:rFonts w:ascii="Times New Roman" w:hAnsi="Times New Roman" w:cs="Times New Roman"/>
        </w:rPr>
        <w:t>pues hubo concurso de voluntades. No opinamos así. Simplemente se trata de</w:t>
      </w:r>
      <w:r w:rsidR="0052786C" w:rsidRPr="00061E76">
        <w:rPr>
          <w:rFonts w:ascii="Times New Roman" w:hAnsi="Times New Roman" w:cs="Times New Roman"/>
        </w:rPr>
        <w:t xml:space="preserve"> </w:t>
      </w:r>
      <w:r w:rsidRPr="00061E76">
        <w:rPr>
          <w:rFonts w:ascii="Times New Roman" w:hAnsi="Times New Roman" w:cs="Times New Roman"/>
        </w:rPr>
        <w:t xml:space="preserve">la </w:t>
      </w:r>
      <w:r w:rsidR="0052786C" w:rsidRPr="00061E76">
        <w:rPr>
          <w:rFonts w:ascii="Times New Roman" w:hAnsi="Times New Roman" w:cs="Times New Roman"/>
        </w:rPr>
        <w:t xml:space="preserve"> r</w:t>
      </w:r>
      <w:r w:rsidRPr="00061E76">
        <w:rPr>
          <w:rFonts w:ascii="Times New Roman" w:hAnsi="Times New Roman" w:cs="Times New Roman"/>
        </w:rPr>
        <w:t>enuncia del mandatario limitada en su ejercicio a las circunstancias</w:t>
      </w:r>
      <w:r w:rsidR="0052786C" w:rsidRPr="00061E76">
        <w:rPr>
          <w:rFonts w:ascii="Times New Roman" w:hAnsi="Times New Roman" w:cs="Times New Roman"/>
        </w:rPr>
        <w:t xml:space="preserve"> </w:t>
      </w:r>
      <w:r w:rsidRPr="00061E76">
        <w:rPr>
          <w:rFonts w:ascii="Times New Roman" w:hAnsi="Times New Roman" w:cs="Times New Roman"/>
        </w:rPr>
        <w:t>señaladas: que el mandante se halle todavía en aptitud de ejecutar el negocio</w:t>
      </w:r>
      <w:r w:rsidR="0052786C" w:rsidRPr="00061E76">
        <w:rPr>
          <w:rFonts w:ascii="Times New Roman" w:hAnsi="Times New Roman" w:cs="Times New Roman"/>
        </w:rPr>
        <w:t xml:space="preserve"> </w:t>
      </w:r>
      <w:r w:rsidRPr="00061E76">
        <w:rPr>
          <w:rFonts w:ascii="Times New Roman" w:hAnsi="Times New Roman" w:cs="Times New Roman"/>
        </w:rPr>
        <w:t xml:space="preserve">por sí mismo, o de cometerlo a </w:t>
      </w:r>
      <w:r w:rsidR="0052786C" w:rsidRPr="00061E76">
        <w:rPr>
          <w:rFonts w:ascii="Times New Roman" w:hAnsi="Times New Roman" w:cs="Times New Roman"/>
        </w:rPr>
        <w:t>diversa persona. De otra manera</w:t>
      </w:r>
      <w:r w:rsidRPr="00061E76">
        <w:rPr>
          <w:rFonts w:ascii="Times New Roman" w:hAnsi="Times New Roman" w:cs="Times New Roman"/>
        </w:rPr>
        <w:t>, el</w:t>
      </w:r>
      <w:r w:rsidR="0052786C" w:rsidRPr="00061E76">
        <w:rPr>
          <w:rFonts w:ascii="Times New Roman" w:hAnsi="Times New Roman" w:cs="Times New Roman"/>
        </w:rPr>
        <w:t xml:space="preserve"> </w:t>
      </w:r>
      <w:r w:rsidRPr="00061E76">
        <w:rPr>
          <w:rFonts w:ascii="Times New Roman" w:hAnsi="Times New Roman" w:cs="Times New Roman"/>
        </w:rPr>
        <w:t>mandatario queda responsable, en los términos ordinarios, de los perjuicios</w:t>
      </w:r>
      <w:r w:rsidR="0052786C" w:rsidRPr="00061E76">
        <w:rPr>
          <w:rFonts w:ascii="Times New Roman" w:hAnsi="Times New Roman" w:cs="Times New Roman"/>
        </w:rPr>
        <w:t xml:space="preserve"> </w:t>
      </w:r>
      <w:r w:rsidRPr="00061E76">
        <w:rPr>
          <w:rFonts w:ascii="Times New Roman" w:hAnsi="Times New Roman" w:cs="Times New Roman"/>
        </w:rPr>
        <w:t>que la renuncia cause al mandante, artículos 2124 y 2167” (El Mandato Civil,</w:t>
      </w:r>
      <w:r w:rsidR="0052786C" w:rsidRPr="00061E76">
        <w:rPr>
          <w:rFonts w:ascii="Times New Roman" w:hAnsi="Times New Roman" w:cs="Times New Roman"/>
        </w:rPr>
        <w:t xml:space="preserve"> </w:t>
      </w:r>
      <w:r w:rsidRPr="00061E76">
        <w:rPr>
          <w:rFonts w:ascii="Times New Roman" w:hAnsi="Times New Roman" w:cs="Times New Roman"/>
        </w:rPr>
        <w:t>Editorial Jurídica, tercera edición, página 102), en concordancia obviamente</w:t>
      </w:r>
      <w:r w:rsidR="0052786C" w:rsidRPr="00061E76">
        <w:rPr>
          <w:rFonts w:ascii="Times New Roman" w:hAnsi="Times New Roman" w:cs="Times New Roman"/>
        </w:rPr>
        <w:t xml:space="preserve"> </w:t>
      </w:r>
      <w:r w:rsidRPr="00061E76">
        <w:rPr>
          <w:rFonts w:ascii="Times New Roman" w:hAnsi="Times New Roman" w:cs="Times New Roman"/>
        </w:rPr>
        <w:t>con el hecho que el mandato, generalmente, es un contrato consensual (en el</w:t>
      </w:r>
      <w:r w:rsidR="0052786C" w:rsidRPr="00061E76">
        <w:rPr>
          <w:rFonts w:ascii="Times New Roman" w:hAnsi="Times New Roman" w:cs="Times New Roman"/>
        </w:rPr>
        <w:t xml:space="preserve"> </w:t>
      </w:r>
      <w:r w:rsidRPr="00061E76">
        <w:rPr>
          <w:rFonts w:ascii="Times New Roman" w:hAnsi="Times New Roman" w:cs="Times New Roman"/>
        </w:rPr>
        <w:t>mismo sentido sentencia Corte Suprema Rol N°486-04).</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t>De lo expuesto se sigue , que formado el consentimiento se entiende</w:t>
      </w:r>
      <w:r w:rsidR="0052786C" w:rsidRPr="00061E76">
        <w:rPr>
          <w:rFonts w:ascii="Times New Roman" w:hAnsi="Times New Roman" w:cs="Times New Roman"/>
        </w:rPr>
        <w:t xml:space="preserve"> </w:t>
      </w:r>
      <w:r w:rsidRPr="00061E76">
        <w:rPr>
          <w:rFonts w:ascii="Times New Roman" w:hAnsi="Times New Roman" w:cs="Times New Roman"/>
        </w:rPr>
        <w:t>legalmente celebrado el contrato, produciendo todos sus efectos jurídicos entre</w:t>
      </w:r>
      <w:r w:rsidR="0052786C" w:rsidRPr="00061E76">
        <w:rPr>
          <w:rFonts w:ascii="Times New Roman" w:hAnsi="Times New Roman" w:cs="Times New Roman"/>
        </w:rPr>
        <w:t xml:space="preserve"> </w:t>
      </w:r>
      <w:r w:rsidRPr="00061E76">
        <w:rPr>
          <w:rFonts w:ascii="Times New Roman" w:hAnsi="Times New Roman" w:cs="Times New Roman"/>
        </w:rPr>
        <w:t>las partes, surgiendo el principio de la fuerza obligatoria del mismo, sin que</w:t>
      </w:r>
      <w:r w:rsidR="0052786C" w:rsidRPr="00061E76">
        <w:rPr>
          <w:rFonts w:ascii="Times New Roman" w:hAnsi="Times New Roman" w:cs="Times New Roman"/>
        </w:rPr>
        <w:t xml:space="preserve"> </w:t>
      </w:r>
      <w:r w:rsidRPr="00061E76">
        <w:rPr>
          <w:rFonts w:ascii="Times New Roman" w:hAnsi="Times New Roman" w:cs="Times New Roman"/>
        </w:rPr>
        <w:t>pueda dejarse sin efecto sino por el consentimiento mutuo de las partes o por</w:t>
      </w:r>
      <w:r w:rsidR="0052786C" w:rsidRPr="00061E76">
        <w:rPr>
          <w:rFonts w:ascii="Times New Roman" w:hAnsi="Times New Roman" w:cs="Times New Roman"/>
        </w:rPr>
        <w:t xml:space="preserve"> </w:t>
      </w:r>
      <w:r w:rsidRPr="00061E76">
        <w:rPr>
          <w:rFonts w:ascii="Times New Roman" w:hAnsi="Times New Roman" w:cs="Times New Roman"/>
        </w:rPr>
        <w:t>causas legales (artículo 1545 del Código Civil), en el evento del</w:t>
      </w:r>
      <w:r w:rsidR="0052786C" w:rsidRPr="00061E76">
        <w:rPr>
          <w:rFonts w:ascii="Times New Roman" w:hAnsi="Times New Roman" w:cs="Times New Roman"/>
        </w:rPr>
        <w:t xml:space="preserve"> </w:t>
      </w:r>
      <w:r w:rsidRPr="00061E76">
        <w:rPr>
          <w:rFonts w:ascii="Times New Roman" w:hAnsi="Times New Roman" w:cs="Times New Roman"/>
        </w:rPr>
        <w:t>incumplimiento, genera las responsabilidades legales consiguientes, puesto</w:t>
      </w:r>
      <w:r w:rsidR="0052786C" w:rsidRPr="00061E76">
        <w:rPr>
          <w:rFonts w:ascii="Times New Roman" w:hAnsi="Times New Roman" w:cs="Times New Roman"/>
        </w:rPr>
        <w:t xml:space="preserve"> </w:t>
      </w:r>
      <w:r w:rsidRPr="00061E76">
        <w:rPr>
          <w:rFonts w:ascii="Times New Roman" w:hAnsi="Times New Roman" w:cs="Times New Roman"/>
        </w:rPr>
        <w:t>que se está en sede contractual, en que el incumplimiento se presume culpable.</w:t>
      </w:r>
      <w:r w:rsidR="0052786C" w:rsidRPr="00061E76">
        <w:rPr>
          <w:rFonts w:ascii="Times New Roman" w:hAnsi="Times New Roman" w:cs="Times New Roman"/>
        </w:rPr>
        <w:t xml:space="preserve"> </w:t>
      </w:r>
      <w:r w:rsidRPr="00061E76">
        <w:rPr>
          <w:rFonts w:ascii="Times New Roman" w:hAnsi="Times New Roman" w:cs="Times New Roman"/>
        </w:rPr>
        <w:t>“Por consiguiente, si el aceptante prueba que se ha dado su aceptación, la</w:t>
      </w:r>
      <w:r w:rsidR="0052786C" w:rsidRPr="00061E76">
        <w:rPr>
          <w:rFonts w:ascii="Times New Roman" w:hAnsi="Times New Roman" w:cs="Times New Roman"/>
        </w:rPr>
        <w:t xml:space="preserve"> </w:t>
      </w:r>
      <w:r w:rsidRPr="00061E76">
        <w:rPr>
          <w:rFonts w:ascii="Times New Roman" w:hAnsi="Times New Roman" w:cs="Times New Roman"/>
        </w:rPr>
        <w:t>retractación del oferente se presume culpable, como toda culpa contractual”</w:t>
      </w:r>
      <w:r w:rsidR="0052786C" w:rsidRPr="00061E76">
        <w:rPr>
          <w:rFonts w:ascii="Times New Roman" w:hAnsi="Times New Roman" w:cs="Times New Roman"/>
        </w:rPr>
        <w:t xml:space="preserve"> </w:t>
      </w:r>
      <w:r w:rsidRPr="00061E76">
        <w:rPr>
          <w:rFonts w:ascii="Times New Roman" w:hAnsi="Times New Roman" w:cs="Times New Roman"/>
        </w:rPr>
        <w:t>(Avelino León Hurtado, La Voluntad y la Capacidad en los Actos Jurídicos</w:t>
      </w:r>
      <w:r w:rsidR="0052786C" w:rsidRPr="00061E76">
        <w:rPr>
          <w:rFonts w:ascii="Times New Roman" w:hAnsi="Times New Roman" w:cs="Times New Roman"/>
        </w:rPr>
        <w:t xml:space="preserve"> </w:t>
      </w:r>
      <w:r w:rsidRPr="00061E76">
        <w:rPr>
          <w:rFonts w:ascii="Times New Roman" w:hAnsi="Times New Roman" w:cs="Times New Roman"/>
        </w:rPr>
        <w:t>Editorial Jurídica, Tercera Edición, página 98), principio igualmente aplicabl</w:t>
      </w:r>
      <w:r w:rsidR="0052786C" w:rsidRPr="00061E76">
        <w:rPr>
          <w:rFonts w:ascii="Times New Roman" w:hAnsi="Times New Roman" w:cs="Times New Roman"/>
        </w:rPr>
        <w:t xml:space="preserve">e </w:t>
      </w:r>
      <w:r w:rsidRPr="00061E76">
        <w:rPr>
          <w:rFonts w:ascii="Times New Roman" w:hAnsi="Times New Roman" w:cs="Times New Roman"/>
        </w:rPr>
        <w:t>en el evento que el incumplimiento provenga del aceptante, pues el</w:t>
      </w:r>
      <w:r w:rsidR="0052786C" w:rsidRPr="00061E76">
        <w:rPr>
          <w:rFonts w:ascii="Times New Roman" w:hAnsi="Times New Roman" w:cs="Times New Roman"/>
        </w:rPr>
        <w:t xml:space="preserve"> </w:t>
      </w:r>
      <w:r w:rsidRPr="00061E76">
        <w:rPr>
          <w:rFonts w:ascii="Times New Roman" w:hAnsi="Times New Roman" w:cs="Times New Roman"/>
        </w:rPr>
        <w:t>consentimiento ya se había formado.</w:t>
      </w:r>
    </w:p>
    <w:p w:rsidR="00D4568E" w:rsidRPr="00061E76" w:rsidRDefault="00D4568E" w:rsidP="0052786C">
      <w:pPr>
        <w:jc w:val="both"/>
        <w:rPr>
          <w:rFonts w:ascii="Times New Roman" w:hAnsi="Times New Roman" w:cs="Times New Roman"/>
        </w:rPr>
      </w:pPr>
      <w:r w:rsidRPr="00061E76">
        <w:rPr>
          <w:rFonts w:ascii="Times New Roman" w:hAnsi="Times New Roman" w:cs="Times New Roman"/>
        </w:rPr>
        <w:lastRenderedPageBreak/>
        <w:t>DÉCIMO: Que el principio de la autonomía de la voluntad, como los que de</w:t>
      </w:r>
      <w:r w:rsidR="0052786C" w:rsidRPr="00061E76">
        <w:rPr>
          <w:rFonts w:ascii="Times New Roman" w:hAnsi="Times New Roman" w:cs="Times New Roman"/>
        </w:rPr>
        <w:t xml:space="preserve"> </w:t>
      </w:r>
      <w:r w:rsidRPr="00061E76">
        <w:rPr>
          <w:rFonts w:ascii="Times New Roman" w:hAnsi="Times New Roman" w:cs="Times New Roman"/>
        </w:rPr>
        <w:t>ella derivan, permite sostener premisas previas a continuar con el análisis: Por</w:t>
      </w:r>
      <w:r w:rsidR="0052786C" w:rsidRPr="00061E76">
        <w:rPr>
          <w:rFonts w:ascii="Times New Roman" w:hAnsi="Times New Roman" w:cs="Times New Roman"/>
        </w:rPr>
        <w:t xml:space="preserve"> </w:t>
      </w:r>
      <w:r w:rsidRPr="00061E76">
        <w:rPr>
          <w:rFonts w:ascii="Times New Roman" w:hAnsi="Times New Roman" w:cs="Times New Roman"/>
        </w:rPr>
        <w:t>una parte se reconoce a toda persona la posibilidad de concluir los contratos</w:t>
      </w:r>
      <w:r w:rsidR="0052786C" w:rsidRPr="00061E76">
        <w:rPr>
          <w:rFonts w:ascii="Times New Roman" w:hAnsi="Times New Roman" w:cs="Times New Roman"/>
        </w:rPr>
        <w:t xml:space="preserve"> </w:t>
      </w:r>
      <w:r w:rsidRPr="00061E76">
        <w:rPr>
          <w:rFonts w:ascii="Times New Roman" w:hAnsi="Times New Roman" w:cs="Times New Roman"/>
        </w:rPr>
        <w:t>que estime pertinente y con quien lo crea apropiado y por otra que las</w:t>
      </w:r>
      <w:r w:rsidR="0052786C" w:rsidRPr="00061E76">
        <w:rPr>
          <w:rFonts w:ascii="Times New Roman" w:hAnsi="Times New Roman" w:cs="Times New Roman"/>
        </w:rPr>
        <w:t xml:space="preserve"> </w:t>
      </w:r>
      <w:r w:rsidRPr="00061E76">
        <w:rPr>
          <w:rFonts w:ascii="Times New Roman" w:hAnsi="Times New Roman" w:cs="Times New Roman"/>
        </w:rPr>
        <w:t>exigencias de un contrato definitivo no pueden limitar aquellos que la ley no</w:t>
      </w:r>
      <w:r w:rsidR="0052786C" w:rsidRPr="00061E76">
        <w:rPr>
          <w:rFonts w:ascii="Times New Roman" w:hAnsi="Times New Roman" w:cs="Times New Roman"/>
        </w:rPr>
        <w:t xml:space="preserve"> </w:t>
      </w:r>
      <w:r w:rsidRPr="00061E76">
        <w:rPr>
          <w:rFonts w:ascii="Times New Roman" w:hAnsi="Times New Roman" w:cs="Times New Roman"/>
        </w:rPr>
        <w:t>prohíbe concluir para su preparación o en forma anticipada. Se sigue de estas</w:t>
      </w:r>
      <w:r w:rsidR="0052786C" w:rsidRPr="00061E76">
        <w:rPr>
          <w:rFonts w:ascii="Times New Roman" w:hAnsi="Times New Roman" w:cs="Times New Roman"/>
        </w:rPr>
        <w:t xml:space="preserve"> </w:t>
      </w:r>
      <w:r w:rsidRPr="00061E76">
        <w:rPr>
          <w:rFonts w:ascii="Times New Roman" w:hAnsi="Times New Roman" w:cs="Times New Roman"/>
        </w:rPr>
        <w:t>premisas, que el establecimiento por la ley de un tipo determinado de contrato</w:t>
      </w:r>
      <w:r w:rsidR="0052786C" w:rsidRPr="00061E76">
        <w:rPr>
          <w:rFonts w:ascii="Times New Roman" w:hAnsi="Times New Roman" w:cs="Times New Roman"/>
        </w:rPr>
        <w:t xml:space="preserve"> </w:t>
      </w:r>
      <w:r w:rsidRPr="00061E76">
        <w:rPr>
          <w:rFonts w:ascii="Times New Roman" w:hAnsi="Times New Roman" w:cs="Times New Roman"/>
        </w:rPr>
        <w:t>preparatorio no impide como tampoco excluye la posibilidad concluir otros</w:t>
      </w:r>
      <w:r w:rsidR="0052786C" w:rsidRPr="00061E76">
        <w:rPr>
          <w:rFonts w:ascii="Times New Roman" w:hAnsi="Times New Roman" w:cs="Times New Roman"/>
        </w:rPr>
        <w:t xml:space="preserve"> </w:t>
      </w:r>
      <w:r w:rsidRPr="00061E76">
        <w:rPr>
          <w:rFonts w:ascii="Times New Roman" w:hAnsi="Times New Roman" w:cs="Times New Roman"/>
        </w:rPr>
        <w:t xml:space="preserve">que de mejor manera satisfaga las necesidades de las </w:t>
      </w:r>
      <w:r w:rsidR="0052786C" w:rsidRPr="00061E76">
        <w:rPr>
          <w:rFonts w:ascii="Times New Roman" w:hAnsi="Times New Roman" w:cs="Times New Roman"/>
        </w:rPr>
        <w:t xml:space="preserve"> </w:t>
      </w:r>
      <w:r w:rsidRPr="00061E76">
        <w:rPr>
          <w:rFonts w:ascii="Times New Roman" w:hAnsi="Times New Roman" w:cs="Times New Roman"/>
        </w:rPr>
        <w:t>partes. En efecto, la</w:t>
      </w:r>
      <w:r w:rsidR="0052786C" w:rsidRPr="00061E76">
        <w:rPr>
          <w:rFonts w:ascii="Times New Roman" w:hAnsi="Times New Roman" w:cs="Times New Roman"/>
        </w:rPr>
        <w:t xml:space="preserve"> </w:t>
      </w:r>
      <w:r w:rsidRPr="00061E76">
        <w:rPr>
          <w:rFonts w:ascii="Times New Roman" w:hAnsi="Times New Roman" w:cs="Times New Roman"/>
        </w:rPr>
        <w:t>regulación del contrato de promesa, no impide dar nacimiento a otras</w:t>
      </w:r>
      <w:r w:rsidR="0052786C" w:rsidRPr="00061E76">
        <w:rPr>
          <w:rFonts w:ascii="Times New Roman" w:hAnsi="Times New Roman" w:cs="Times New Roman"/>
        </w:rPr>
        <w:t xml:space="preserve"> </w:t>
      </w:r>
      <w:r w:rsidRPr="00061E76">
        <w:rPr>
          <w:rFonts w:ascii="Times New Roman" w:hAnsi="Times New Roman" w:cs="Times New Roman"/>
        </w:rPr>
        <w:t>convenciones preparatorias, con mayor razón si no existen razonamientos que</w:t>
      </w:r>
      <w:r w:rsidR="0052786C" w:rsidRPr="00061E76">
        <w:rPr>
          <w:rFonts w:ascii="Times New Roman" w:hAnsi="Times New Roman" w:cs="Times New Roman"/>
        </w:rPr>
        <w:t xml:space="preserve"> </w:t>
      </w:r>
      <w:r w:rsidRPr="00061E76">
        <w:rPr>
          <w:rFonts w:ascii="Times New Roman" w:hAnsi="Times New Roman" w:cs="Times New Roman"/>
        </w:rPr>
        <w:t>sustente su exclusividad en tal sentido, cuanto no sea la simple afirmación del</w:t>
      </w:r>
      <w:r w:rsidR="0052786C" w:rsidRPr="00061E76">
        <w:rPr>
          <w:rFonts w:ascii="Times New Roman" w:hAnsi="Times New Roman" w:cs="Times New Roman"/>
        </w:rPr>
        <w:t xml:space="preserve"> </w:t>
      </w:r>
      <w:r w:rsidRPr="00061E76">
        <w:rPr>
          <w:rFonts w:ascii="Times New Roman" w:hAnsi="Times New Roman" w:cs="Times New Roman"/>
        </w:rPr>
        <w:t>hecho. Podrá ser posible que el contrato de promesa no llegue a celebrarse</w:t>
      </w:r>
      <w:r w:rsidR="0052786C" w:rsidRPr="00061E76">
        <w:rPr>
          <w:rFonts w:ascii="Times New Roman" w:hAnsi="Times New Roman" w:cs="Times New Roman"/>
        </w:rPr>
        <w:t xml:space="preserve"> </w:t>
      </w:r>
      <w:r w:rsidRPr="00061E76">
        <w:rPr>
          <w:rFonts w:ascii="Times New Roman" w:hAnsi="Times New Roman" w:cs="Times New Roman"/>
        </w:rPr>
        <w:t>por requerir mayores especificaciones de las que se carece en un momento</w:t>
      </w:r>
      <w:r w:rsidR="0052786C" w:rsidRPr="00061E76">
        <w:rPr>
          <w:rFonts w:ascii="Times New Roman" w:hAnsi="Times New Roman" w:cs="Times New Roman"/>
        </w:rPr>
        <w:t xml:space="preserve"> </w:t>
      </w:r>
      <w:r w:rsidRPr="00061E76">
        <w:rPr>
          <w:rFonts w:ascii="Times New Roman" w:hAnsi="Times New Roman" w:cs="Times New Roman"/>
        </w:rPr>
        <w:t>determinado, sin que esto impida comprometer las voluntades de las partes y</w:t>
      </w:r>
      <w:r w:rsidR="0052786C" w:rsidRPr="00061E76">
        <w:rPr>
          <w:rFonts w:ascii="Times New Roman" w:hAnsi="Times New Roman" w:cs="Times New Roman"/>
        </w:rPr>
        <w:t xml:space="preserve"> </w:t>
      </w:r>
      <w:r w:rsidRPr="00061E76">
        <w:rPr>
          <w:rFonts w:ascii="Times New Roman" w:hAnsi="Times New Roman" w:cs="Times New Roman"/>
        </w:rPr>
        <w:t>asegurar la realización de un contrato con posterioridad por medio de otro acto</w:t>
      </w:r>
      <w:r w:rsidR="0052786C" w:rsidRPr="00061E76">
        <w:rPr>
          <w:rFonts w:ascii="Times New Roman" w:hAnsi="Times New Roman" w:cs="Times New Roman"/>
        </w:rPr>
        <w:t xml:space="preserve"> </w:t>
      </w:r>
      <w:r w:rsidRPr="00061E76">
        <w:rPr>
          <w:rFonts w:ascii="Times New Roman" w:hAnsi="Times New Roman" w:cs="Times New Roman"/>
        </w:rPr>
        <w:t>o convención. No se observan razones en la legislación para impedir la</w:t>
      </w:r>
      <w:r w:rsidR="0052786C" w:rsidRPr="00061E76">
        <w:rPr>
          <w:rFonts w:ascii="Times New Roman" w:hAnsi="Times New Roman" w:cs="Times New Roman"/>
        </w:rPr>
        <w:t xml:space="preserve"> </w:t>
      </w:r>
      <w:r w:rsidRPr="00061E76">
        <w:rPr>
          <w:rFonts w:ascii="Times New Roman" w:hAnsi="Times New Roman" w:cs="Times New Roman"/>
        </w:rPr>
        <w:t>celebración de otras convenciones, de las que derivan los efectos</w:t>
      </w:r>
      <w:r w:rsidR="0052786C" w:rsidRPr="00061E76">
        <w:rPr>
          <w:rFonts w:ascii="Times New Roman" w:hAnsi="Times New Roman" w:cs="Times New Roman"/>
        </w:rPr>
        <w:t xml:space="preserve"> </w:t>
      </w:r>
      <w:r w:rsidRPr="00061E76">
        <w:rPr>
          <w:rFonts w:ascii="Times New Roman" w:hAnsi="Times New Roman" w:cs="Times New Roman"/>
        </w:rPr>
        <w:t>consiguientes ante el hecho del incumplimiento, como tampoco concurren</w:t>
      </w:r>
      <w:r w:rsidR="0052786C" w:rsidRPr="00061E76">
        <w:rPr>
          <w:rFonts w:ascii="Times New Roman" w:hAnsi="Times New Roman" w:cs="Times New Roman"/>
        </w:rPr>
        <w:t xml:space="preserve"> </w:t>
      </w:r>
      <w:r w:rsidRPr="00061E76">
        <w:rPr>
          <w:rFonts w:ascii="Times New Roman" w:hAnsi="Times New Roman" w:cs="Times New Roman"/>
        </w:rPr>
        <w:t>obstáculos legales que no permitan exigir lo que la ley dispone para la</w:t>
      </w:r>
      <w:r w:rsidR="0052786C" w:rsidRPr="00061E76">
        <w:rPr>
          <w:rFonts w:ascii="Times New Roman" w:hAnsi="Times New Roman" w:cs="Times New Roman"/>
        </w:rPr>
        <w:t xml:space="preserve"> </w:t>
      </w:r>
      <w:r w:rsidRPr="00061E76">
        <w:rPr>
          <w:rFonts w:ascii="Times New Roman" w:hAnsi="Times New Roman" w:cs="Times New Roman"/>
        </w:rPr>
        <w:t>retractación unilateral, intempestiva y tácita de una oferta, por su trasgresión</w:t>
      </w:r>
      <w:r w:rsidR="0052786C" w:rsidRPr="00061E76">
        <w:rPr>
          <w:rFonts w:ascii="Times New Roman" w:hAnsi="Times New Roman" w:cs="Times New Roman"/>
        </w:rPr>
        <w:t xml:space="preserve"> </w:t>
      </w:r>
      <w:r w:rsidRPr="00061E76">
        <w:rPr>
          <w:rFonts w:ascii="Times New Roman" w:hAnsi="Times New Roman" w:cs="Times New Roman"/>
        </w:rPr>
        <w:t>expresa posterior.</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Resulta ilustrativo de lo anterior el hecho que el legislador debió manifestar</w:t>
      </w:r>
      <w:r w:rsidR="0052786C" w:rsidRPr="00061E76">
        <w:rPr>
          <w:rFonts w:ascii="Times New Roman" w:hAnsi="Times New Roman" w:cs="Times New Roman"/>
        </w:rPr>
        <w:t xml:space="preserve"> </w:t>
      </w:r>
      <w:r w:rsidRPr="00061E76">
        <w:rPr>
          <w:rFonts w:ascii="Times New Roman" w:hAnsi="Times New Roman" w:cs="Times New Roman"/>
        </w:rPr>
        <w:t>expresamente su criterio en cuanto a lo que se denominó “principio de</w:t>
      </w:r>
      <w:r w:rsidR="0052786C" w:rsidRPr="00061E76">
        <w:rPr>
          <w:rFonts w:ascii="Times New Roman" w:hAnsi="Times New Roman" w:cs="Times New Roman"/>
        </w:rPr>
        <w:t xml:space="preserve"> </w:t>
      </w:r>
      <w:r w:rsidRPr="00061E76">
        <w:rPr>
          <w:rFonts w:ascii="Times New Roman" w:hAnsi="Times New Roman" w:cs="Times New Roman"/>
        </w:rPr>
        <w:t>enajenación”, impidiendo al marido incluso prometer enajenar y gravar bienes</w:t>
      </w:r>
      <w:r w:rsidR="0052786C" w:rsidRPr="00061E76">
        <w:rPr>
          <w:rFonts w:ascii="Times New Roman" w:hAnsi="Times New Roman" w:cs="Times New Roman"/>
        </w:rPr>
        <w:t xml:space="preserve"> </w:t>
      </w:r>
      <w:r w:rsidRPr="00061E76">
        <w:rPr>
          <w:rFonts w:ascii="Times New Roman" w:hAnsi="Times New Roman" w:cs="Times New Roman"/>
        </w:rPr>
        <w:t>sociales, sin la autorización de la mujer (inciso tercero del artículo 1749 del</w:t>
      </w:r>
      <w:r w:rsidR="0052786C" w:rsidRPr="00061E76">
        <w:rPr>
          <w:rFonts w:ascii="Times New Roman" w:hAnsi="Times New Roman" w:cs="Times New Roman"/>
        </w:rPr>
        <w:t xml:space="preserve"> </w:t>
      </w:r>
      <w:r w:rsidRPr="00061E76">
        <w:rPr>
          <w:rFonts w:ascii="Times New Roman" w:hAnsi="Times New Roman" w:cs="Times New Roman"/>
        </w:rPr>
        <w:t>Código Civil). Por otra parte, también resulta ilustrativo que la retractación en</w:t>
      </w:r>
      <w:r w:rsidR="0052786C" w:rsidRPr="00061E76">
        <w:rPr>
          <w:rFonts w:ascii="Times New Roman" w:hAnsi="Times New Roman" w:cs="Times New Roman"/>
        </w:rPr>
        <w:t xml:space="preserve"> </w:t>
      </w:r>
      <w:r w:rsidRPr="00061E76">
        <w:rPr>
          <w:rFonts w:ascii="Times New Roman" w:hAnsi="Times New Roman" w:cs="Times New Roman"/>
        </w:rPr>
        <w:t>la venta condicionada no se permita en bienes raíces, según se señala en el</w:t>
      </w:r>
      <w:r w:rsidR="0052786C" w:rsidRPr="00061E76">
        <w:rPr>
          <w:rFonts w:ascii="Times New Roman" w:hAnsi="Times New Roman" w:cs="Times New Roman"/>
        </w:rPr>
        <w:t xml:space="preserve"> </w:t>
      </w:r>
      <w:r w:rsidRPr="00061E76">
        <w:rPr>
          <w:rFonts w:ascii="Times New Roman" w:hAnsi="Times New Roman" w:cs="Times New Roman"/>
        </w:rPr>
        <w:t>artículo 1802 del Código Civil.</w:t>
      </w:r>
      <w:r w:rsidR="0052786C" w:rsidRPr="00061E76">
        <w:rPr>
          <w:rFonts w:ascii="Times New Roman" w:hAnsi="Times New Roman" w:cs="Times New Roman"/>
        </w:rPr>
        <w:t xml:space="preserve"> </w:t>
      </w:r>
      <w:r w:rsidRPr="00061E76">
        <w:rPr>
          <w:rFonts w:ascii="Times New Roman" w:hAnsi="Times New Roman" w:cs="Times New Roman"/>
        </w:rPr>
        <w:t>En concreto, siendo igualmente válidos los contratos de cierre de negociones y</w:t>
      </w:r>
      <w:r w:rsidR="0052786C" w:rsidRPr="00061E76">
        <w:rPr>
          <w:rFonts w:ascii="Times New Roman" w:hAnsi="Times New Roman" w:cs="Times New Roman"/>
        </w:rPr>
        <w:t xml:space="preserve"> </w:t>
      </w:r>
      <w:r w:rsidRPr="00061E76">
        <w:rPr>
          <w:rFonts w:ascii="Times New Roman" w:hAnsi="Times New Roman" w:cs="Times New Roman"/>
        </w:rPr>
        <w:t>de promesa, su diferencia está dada por los contornos que se acuerda respecto</w:t>
      </w:r>
      <w:r w:rsidR="0052786C" w:rsidRPr="00061E76">
        <w:rPr>
          <w:rFonts w:ascii="Times New Roman" w:hAnsi="Times New Roman" w:cs="Times New Roman"/>
        </w:rPr>
        <w:t xml:space="preserve"> </w:t>
      </w:r>
      <w:r w:rsidRPr="00061E76">
        <w:rPr>
          <w:rFonts w:ascii="Times New Roman" w:hAnsi="Times New Roman" w:cs="Times New Roman"/>
        </w:rPr>
        <w:t>del contrato definitivo, en la primera podrá ser general y en la promesa debe</w:t>
      </w:r>
      <w:r w:rsidR="0052786C" w:rsidRPr="00061E76">
        <w:rPr>
          <w:rFonts w:ascii="Times New Roman" w:hAnsi="Times New Roman" w:cs="Times New Roman"/>
        </w:rPr>
        <w:t xml:space="preserve"> </w:t>
      </w:r>
      <w:r w:rsidRPr="00061E76">
        <w:rPr>
          <w:rFonts w:ascii="Times New Roman" w:hAnsi="Times New Roman" w:cs="Times New Roman"/>
        </w:rPr>
        <w:t>satisfacer las exigencias legales. El incumplimiento de ambas formas de</w:t>
      </w:r>
      <w:r w:rsidR="0052786C" w:rsidRPr="00061E76">
        <w:rPr>
          <w:rFonts w:ascii="Times New Roman" w:hAnsi="Times New Roman" w:cs="Times New Roman"/>
        </w:rPr>
        <w:t xml:space="preserve"> </w:t>
      </w:r>
      <w:r w:rsidRPr="00061E76">
        <w:rPr>
          <w:rFonts w:ascii="Times New Roman" w:hAnsi="Times New Roman" w:cs="Times New Roman"/>
        </w:rPr>
        <w:t>contratación puede dar origen a responsabilidades por la parte renuente a</w:t>
      </w:r>
      <w:r w:rsidR="0052786C" w:rsidRPr="00061E76">
        <w:rPr>
          <w:rFonts w:ascii="Times New Roman" w:hAnsi="Times New Roman" w:cs="Times New Roman"/>
        </w:rPr>
        <w:t xml:space="preserve"> </w:t>
      </w:r>
      <w:r w:rsidRPr="00061E76">
        <w:rPr>
          <w:rFonts w:ascii="Times New Roman" w:hAnsi="Times New Roman" w:cs="Times New Roman"/>
        </w:rPr>
        <w:t>cumplir sus obligaciones o que las haya transgredido.</w:t>
      </w:r>
      <w:r w:rsidR="00264171" w:rsidRPr="00061E76">
        <w:rPr>
          <w:rFonts w:ascii="Times New Roman" w:hAnsi="Times New Roman" w:cs="Times New Roman"/>
        </w:rPr>
        <w:t xml:space="preserve"> </w:t>
      </w:r>
      <w:r w:rsidRPr="00061E76">
        <w:rPr>
          <w:rFonts w:ascii="Times New Roman" w:hAnsi="Times New Roman" w:cs="Times New Roman"/>
        </w:rPr>
        <w:t>Del mismo modo procede insistir en el hecho que la naturaleza real o solemne</w:t>
      </w:r>
      <w:r w:rsidR="00264171" w:rsidRPr="00061E76">
        <w:rPr>
          <w:rFonts w:ascii="Times New Roman" w:hAnsi="Times New Roman" w:cs="Times New Roman"/>
        </w:rPr>
        <w:t xml:space="preserve"> </w:t>
      </w:r>
      <w:r w:rsidRPr="00061E76">
        <w:rPr>
          <w:rFonts w:ascii="Times New Roman" w:hAnsi="Times New Roman" w:cs="Times New Roman"/>
        </w:rPr>
        <w:t>de los contratos</w:t>
      </w:r>
      <w:r w:rsidR="00264171" w:rsidRPr="00061E76">
        <w:rPr>
          <w:rFonts w:ascii="Times New Roman" w:hAnsi="Times New Roman" w:cs="Times New Roman"/>
        </w:rPr>
        <w:t xml:space="preserve"> </w:t>
      </w:r>
      <w:r w:rsidRPr="00061E76">
        <w:rPr>
          <w:rFonts w:ascii="Times New Roman" w:hAnsi="Times New Roman" w:cs="Times New Roman"/>
        </w:rPr>
        <w:t>definitivos no condiciona la concurrencia de las exigencias de</w:t>
      </w:r>
      <w:r w:rsidR="00264171" w:rsidRPr="00061E76">
        <w:rPr>
          <w:rFonts w:ascii="Times New Roman" w:hAnsi="Times New Roman" w:cs="Times New Roman"/>
        </w:rPr>
        <w:t xml:space="preserve"> </w:t>
      </w:r>
      <w:r w:rsidRPr="00061E76">
        <w:rPr>
          <w:rFonts w:ascii="Times New Roman" w:hAnsi="Times New Roman" w:cs="Times New Roman"/>
        </w:rPr>
        <w:t>los contratos preparatorios.</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UNDÉCIMO: Que el fenómeno contractual evoluciona en el tiempo,</w:t>
      </w:r>
      <w:r w:rsidR="00264171" w:rsidRPr="00061E76">
        <w:rPr>
          <w:rFonts w:ascii="Times New Roman" w:hAnsi="Times New Roman" w:cs="Times New Roman"/>
        </w:rPr>
        <w:t xml:space="preserve"> </w:t>
      </w:r>
      <w:r w:rsidRPr="00061E76">
        <w:rPr>
          <w:rFonts w:ascii="Times New Roman" w:hAnsi="Times New Roman" w:cs="Times New Roman"/>
        </w:rPr>
        <w:t xml:space="preserve">configurando un desarrollo </w:t>
      </w:r>
      <w:r w:rsidR="00264171" w:rsidRPr="00061E76">
        <w:rPr>
          <w:rFonts w:ascii="Times New Roman" w:hAnsi="Times New Roman" w:cs="Times New Roman"/>
        </w:rPr>
        <w:t xml:space="preserve"> c</w:t>
      </w:r>
      <w:r w:rsidRPr="00061E76">
        <w:rPr>
          <w:rFonts w:ascii="Times New Roman" w:hAnsi="Times New Roman" w:cs="Times New Roman"/>
        </w:rPr>
        <w:t>onstituido por la ejecución de las obligaciones</w:t>
      </w:r>
      <w:r w:rsidR="00264171" w:rsidRPr="00061E76">
        <w:rPr>
          <w:rFonts w:ascii="Times New Roman" w:hAnsi="Times New Roman" w:cs="Times New Roman"/>
        </w:rPr>
        <w:t xml:space="preserve"> </w:t>
      </w:r>
      <w:r w:rsidRPr="00061E76">
        <w:rPr>
          <w:rFonts w:ascii="Times New Roman" w:hAnsi="Times New Roman" w:cs="Times New Roman"/>
        </w:rPr>
        <w:t>que genera y luego, finalmente, se extingue por el acaecimiento de algunas de</w:t>
      </w:r>
      <w:r w:rsidR="00264171" w:rsidRPr="00061E76">
        <w:rPr>
          <w:rFonts w:ascii="Times New Roman" w:hAnsi="Times New Roman" w:cs="Times New Roman"/>
        </w:rPr>
        <w:t xml:space="preserve"> </w:t>
      </w:r>
      <w:r w:rsidRPr="00061E76">
        <w:rPr>
          <w:rFonts w:ascii="Times New Roman" w:hAnsi="Times New Roman" w:cs="Times New Roman"/>
        </w:rPr>
        <w:t>las diversas causales contempladas en el propio cuerpo del contrato es así que</w:t>
      </w:r>
      <w:r w:rsidR="00264171" w:rsidRPr="00061E76">
        <w:rPr>
          <w:rFonts w:ascii="Times New Roman" w:hAnsi="Times New Roman" w:cs="Times New Roman"/>
        </w:rPr>
        <w:t xml:space="preserve"> </w:t>
      </w:r>
      <w:r w:rsidRPr="00061E76">
        <w:rPr>
          <w:rFonts w:ascii="Times New Roman" w:hAnsi="Times New Roman" w:cs="Times New Roman"/>
        </w:rPr>
        <w:t>en cualquiera de esas etapas pueden suscitarse cuestiones que den lugar a la</w:t>
      </w:r>
      <w:r w:rsidR="00264171" w:rsidRPr="00061E76">
        <w:rPr>
          <w:rFonts w:ascii="Times New Roman" w:hAnsi="Times New Roman" w:cs="Times New Roman"/>
        </w:rPr>
        <w:t xml:space="preserve"> </w:t>
      </w:r>
      <w:r w:rsidRPr="00061E76">
        <w:rPr>
          <w:rFonts w:ascii="Times New Roman" w:hAnsi="Times New Roman" w:cs="Times New Roman"/>
        </w:rPr>
        <w:t>responsabilidad civil, las que se han denominado clásicamente contractual,</w:t>
      </w:r>
      <w:r w:rsidR="00264171" w:rsidRPr="00061E76">
        <w:rPr>
          <w:rFonts w:ascii="Times New Roman" w:hAnsi="Times New Roman" w:cs="Times New Roman"/>
        </w:rPr>
        <w:t xml:space="preserve"> </w:t>
      </w:r>
      <w:r w:rsidRPr="00061E76">
        <w:rPr>
          <w:rFonts w:ascii="Times New Roman" w:hAnsi="Times New Roman" w:cs="Times New Roman"/>
        </w:rPr>
        <w:t>precontractual y postcontractual.</w:t>
      </w:r>
      <w:r w:rsidR="00264171" w:rsidRPr="00061E76">
        <w:rPr>
          <w:rFonts w:ascii="Times New Roman" w:hAnsi="Times New Roman" w:cs="Times New Roman"/>
        </w:rPr>
        <w:t xml:space="preserve"> </w:t>
      </w:r>
      <w:r w:rsidRPr="00061E76">
        <w:rPr>
          <w:rFonts w:ascii="Times New Roman" w:hAnsi="Times New Roman" w:cs="Times New Roman"/>
        </w:rPr>
        <w:t>Retomando la fase preliminar del contrato surge el criterio en la doctrina e</w:t>
      </w:r>
      <w:r w:rsidR="00264171" w:rsidRPr="00061E76">
        <w:rPr>
          <w:rFonts w:ascii="Times New Roman" w:hAnsi="Times New Roman" w:cs="Times New Roman"/>
        </w:rPr>
        <w:t xml:space="preserve"> </w:t>
      </w:r>
      <w:r w:rsidRPr="00061E76">
        <w:rPr>
          <w:rFonts w:ascii="Times New Roman" w:hAnsi="Times New Roman" w:cs="Times New Roman"/>
        </w:rPr>
        <w:t>incluso en la jurisprudencia (sentencia Rol N°1374-93 de la Corte de</w:t>
      </w:r>
      <w:r w:rsidR="00264171" w:rsidRPr="00061E76">
        <w:rPr>
          <w:rFonts w:ascii="Times New Roman" w:hAnsi="Times New Roman" w:cs="Times New Roman"/>
        </w:rPr>
        <w:t xml:space="preserve"> </w:t>
      </w:r>
      <w:r w:rsidRPr="00061E76">
        <w:rPr>
          <w:rFonts w:ascii="Times New Roman" w:hAnsi="Times New Roman" w:cs="Times New Roman"/>
        </w:rPr>
        <w:t>Apelaciones de Concepción y Rol N°486-04 de la Corte Suprema) que las</w:t>
      </w:r>
      <w:r w:rsidR="00264171" w:rsidRPr="00061E76">
        <w:rPr>
          <w:rFonts w:ascii="Times New Roman" w:hAnsi="Times New Roman" w:cs="Times New Roman"/>
        </w:rPr>
        <w:t xml:space="preserve"> </w:t>
      </w:r>
      <w:r w:rsidRPr="00061E76">
        <w:rPr>
          <w:rFonts w:ascii="Times New Roman" w:hAnsi="Times New Roman" w:cs="Times New Roman"/>
        </w:rPr>
        <w:t>partes deben comportarse de buena fe para no frustrar injustamente las</w:t>
      </w:r>
      <w:r w:rsidR="00264171" w:rsidRPr="00061E76">
        <w:rPr>
          <w:rFonts w:ascii="Times New Roman" w:hAnsi="Times New Roman" w:cs="Times New Roman"/>
        </w:rPr>
        <w:t xml:space="preserve"> </w:t>
      </w:r>
      <w:r w:rsidRPr="00061E76">
        <w:rPr>
          <w:rFonts w:ascii="Times New Roman" w:hAnsi="Times New Roman" w:cs="Times New Roman"/>
        </w:rPr>
        <w:t>tratativas preliminares, pues si bien los sujetos contratantes no están obligados</w:t>
      </w:r>
      <w:r w:rsidR="00264171" w:rsidRPr="00061E76">
        <w:rPr>
          <w:rFonts w:ascii="Times New Roman" w:hAnsi="Times New Roman" w:cs="Times New Roman"/>
        </w:rPr>
        <w:t xml:space="preserve"> </w:t>
      </w:r>
      <w:r w:rsidRPr="00061E76">
        <w:rPr>
          <w:rFonts w:ascii="Times New Roman" w:hAnsi="Times New Roman" w:cs="Times New Roman"/>
        </w:rPr>
        <w:t>a llevar las negociaciones hasta su fin y concluirlo, tampoco la ruptura puede</w:t>
      </w:r>
      <w:r w:rsidR="00264171" w:rsidRPr="00061E76">
        <w:rPr>
          <w:rFonts w:ascii="Times New Roman" w:hAnsi="Times New Roman" w:cs="Times New Roman"/>
        </w:rPr>
        <w:t xml:space="preserve"> </w:t>
      </w:r>
      <w:r w:rsidRPr="00061E76">
        <w:rPr>
          <w:rFonts w:ascii="Times New Roman" w:hAnsi="Times New Roman" w:cs="Times New Roman"/>
        </w:rPr>
        <w:t>ser injustificadamente y en caso de serlo entra a jugar su rol la responsabilidad</w:t>
      </w:r>
      <w:r w:rsidR="00264171" w:rsidRPr="00061E76">
        <w:rPr>
          <w:rFonts w:ascii="Times New Roman" w:hAnsi="Times New Roman" w:cs="Times New Roman"/>
        </w:rPr>
        <w:t xml:space="preserve"> </w:t>
      </w:r>
      <w:r w:rsidRPr="00061E76">
        <w:rPr>
          <w:rFonts w:ascii="Times New Roman" w:hAnsi="Times New Roman" w:cs="Times New Roman"/>
        </w:rPr>
        <w:t>precontractual.</w:t>
      </w:r>
      <w:r w:rsidR="00264171" w:rsidRPr="00061E76">
        <w:rPr>
          <w:rFonts w:ascii="Times New Roman" w:hAnsi="Times New Roman" w:cs="Times New Roman"/>
        </w:rPr>
        <w:t xml:space="preserve"> </w:t>
      </w:r>
      <w:r w:rsidRPr="00061E76">
        <w:rPr>
          <w:rFonts w:ascii="Times New Roman" w:hAnsi="Times New Roman" w:cs="Times New Roman"/>
        </w:rPr>
        <w:t>De esta manera y siguiendo esta línea argumental el principio de la buena fe</w:t>
      </w:r>
      <w:r w:rsidR="00264171" w:rsidRPr="00061E76">
        <w:rPr>
          <w:rFonts w:ascii="Times New Roman" w:hAnsi="Times New Roman" w:cs="Times New Roman"/>
        </w:rPr>
        <w:t xml:space="preserve"> </w:t>
      </w:r>
      <w:r w:rsidRPr="00061E76">
        <w:rPr>
          <w:rFonts w:ascii="Times New Roman" w:hAnsi="Times New Roman" w:cs="Times New Roman"/>
        </w:rPr>
        <w:t>aparece en el horizonte de esta materia, la cual podemos definirla como la</w:t>
      </w:r>
      <w:r w:rsidR="00264171" w:rsidRPr="00061E76">
        <w:rPr>
          <w:rFonts w:ascii="Times New Roman" w:hAnsi="Times New Roman" w:cs="Times New Roman"/>
        </w:rPr>
        <w:t xml:space="preserve"> </w:t>
      </w:r>
      <w:r w:rsidRPr="00061E76">
        <w:rPr>
          <w:rFonts w:ascii="Times New Roman" w:hAnsi="Times New Roman" w:cs="Times New Roman"/>
        </w:rPr>
        <w:t xml:space="preserve">opinión o creencia de que uno está, de que posee </w:t>
      </w:r>
      <w:r w:rsidR="00264171" w:rsidRPr="00061E76">
        <w:rPr>
          <w:rFonts w:ascii="Times New Roman" w:hAnsi="Times New Roman" w:cs="Times New Roman"/>
        </w:rPr>
        <w:t xml:space="preserve"> </w:t>
      </w:r>
      <w:r w:rsidRPr="00061E76">
        <w:rPr>
          <w:rFonts w:ascii="Times New Roman" w:hAnsi="Times New Roman" w:cs="Times New Roman"/>
        </w:rPr>
        <w:t>legítimamente alguna cosa;</w:t>
      </w:r>
      <w:r w:rsidR="00264171" w:rsidRPr="00061E76">
        <w:rPr>
          <w:rFonts w:ascii="Times New Roman" w:hAnsi="Times New Roman" w:cs="Times New Roman"/>
        </w:rPr>
        <w:t xml:space="preserve"> </w:t>
      </w:r>
      <w:r w:rsidRPr="00061E76">
        <w:rPr>
          <w:rFonts w:ascii="Times New Roman" w:hAnsi="Times New Roman" w:cs="Times New Roman"/>
        </w:rPr>
        <w:t>sin embargo en sentido adverso la mala fe es la convicción intima en que uno</w:t>
      </w:r>
      <w:r w:rsidR="00264171" w:rsidRPr="00061E76">
        <w:rPr>
          <w:rFonts w:ascii="Times New Roman" w:hAnsi="Times New Roman" w:cs="Times New Roman"/>
        </w:rPr>
        <w:t xml:space="preserve"> </w:t>
      </w:r>
      <w:r w:rsidRPr="00061E76">
        <w:rPr>
          <w:rFonts w:ascii="Times New Roman" w:hAnsi="Times New Roman" w:cs="Times New Roman"/>
        </w:rPr>
        <w:t>se halla que no posee legítimamente alguna cosa, por haberla tomado sin</w:t>
      </w:r>
      <w:r w:rsidR="00264171" w:rsidRPr="00061E76">
        <w:rPr>
          <w:rFonts w:ascii="Times New Roman" w:hAnsi="Times New Roman" w:cs="Times New Roman"/>
        </w:rPr>
        <w:t xml:space="preserve"> </w:t>
      </w:r>
      <w:r w:rsidRPr="00061E76">
        <w:rPr>
          <w:rFonts w:ascii="Times New Roman" w:hAnsi="Times New Roman" w:cs="Times New Roman"/>
        </w:rPr>
        <w:t>derecho o haberla adquirido de persona que no podía enajenarla; también se</w:t>
      </w:r>
      <w:r w:rsidR="00264171" w:rsidRPr="00061E76">
        <w:rPr>
          <w:rFonts w:ascii="Times New Roman" w:hAnsi="Times New Roman" w:cs="Times New Roman"/>
        </w:rPr>
        <w:t xml:space="preserve"> </w:t>
      </w:r>
      <w:r w:rsidRPr="00061E76">
        <w:rPr>
          <w:rFonts w:ascii="Times New Roman" w:hAnsi="Times New Roman" w:cs="Times New Roman"/>
        </w:rPr>
        <w:t>llama buena fe, en sentido general, el modo sincero y justo con que uno</w:t>
      </w:r>
      <w:r w:rsidR="00264171" w:rsidRPr="00061E76">
        <w:rPr>
          <w:rFonts w:ascii="Times New Roman" w:hAnsi="Times New Roman" w:cs="Times New Roman"/>
        </w:rPr>
        <w:t xml:space="preserve"> </w:t>
      </w:r>
      <w:r w:rsidRPr="00061E76">
        <w:rPr>
          <w:rFonts w:ascii="Times New Roman" w:hAnsi="Times New Roman" w:cs="Times New Roman"/>
        </w:rPr>
        <w:t>procede en sus contratos, sin engañar a la persona con quien lo celebra.</w:t>
      </w:r>
      <w:r w:rsidR="00264171" w:rsidRPr="00061E76">
        <w:rPr>
          <w:rFonts w:ascii="Times New Roman" w:hAnsi="Times New Roman" w:cs="Times New Roman"/>
        </w:rPr>
        <w:t xml:space="preserve"> </w:t>
      </w:r>
      <w:r w:rsidRPr="00061E76">
        <w:rPr>
          <w:rFonts w:ascii="Times New Roman" w:hAnsi="Times New Roman" w:cs="Times New Roman"/>
        </w:rPr>
        <w:t xml:space="preserve">Toda </w:t>
      </w:r>
      <w:r w:rsidRPr="00061E76">
        <w:rPr>
          <w:rFonts w:ascii="Times New Roman" w:hAnsi="Times New Roman" w:cs="Times New Roman"/>
        </w:rPr>
        <w:lastRenderedPageBreak/>
        <w:t>relación jurídica se presume de buena fe, aspecto subjetivo éste que si</w:t>
      </w:r>
      <w:r w:rsidR="00264171" w:rsidRPr="00061E76">
        <w:rPr>
          <w:rFonts w:ascii="Times New Roman" w:hAnsi="Times New Roman" w:cs="Times New Roman"/>
        </w:rPr>
        <w:t xml:space="preserve"> </w:t>
      </w:r>
      <w:r w:rsidRPr="00061E76">
        <w:rPr>
          <w:rFonts w:ascii="Times New Roman" w:hAnsi="Times New Roman" w:cs="Times New Roman"/>
        </w:rPr>
        <w:t>bien resulta de difícil demostración. Pero parece evidente que la falta de</w:t>
      </w:r>
      <w:r w:rsidR="00264171" w:rsidRPr="00061E76">
        <w:rPr>
          <w:rFonts w:ascii="Times New Roman" w:hAnsi="Times New Roman" w:cs="Times New Roman"/>
        </w:rPr>
        <w:t xml:space="preserve"> </w:t>
      </w:r>
      <w:r w:rsidRPr="00061E76">
        <w:rPr>
          <w:rFonts w:ascii="Times New Roman" w:hAnsi="Times New Roman" w:cs="Times New Roman"/>
        </w:rPr>
        <w:t>justificación o, simplemente, la injustificación de una retractación sin</w:t>
      </w:r>
      <w:r w:rsidR="00264171" w:rsidRPr="00061E76">
        <w:rPr>
          <w:rFonts w:ascii="Times New Roman" w:hAnsi="Times New Roman" w:cs="Times New Roman"/>
        </w:rPr>
        <w:t xml:space="preserve"> </w:t>
      </w:r>
      <w:r w:rsidRPr="00061E76">
        <w:rPr>
          <w:rFonts w:ascii="Times New Roman" w:hAnsi="Times New Roman" w:cs="Times New Roman"/>
        </w:rPr>
        <w:t>fundamento ni mérito, configura o deja presumir un acto que carece de buena</w:t>
      </w:r>
      <w:r w:rsidR="00264171" w:rsidRPr="00061E76">
        <w:rPr>
          <w:rFonts w:ascii="Times New Roman" w:hAnsi="Times New Roman" w:cs="Times New Roman"/>
        </w:rPr>
        <w:t xml:space="preserve"> </w:t>
      </w:r>
      <w:r w:rsidRPr="00061E76">
        <w:rPr>
          <w:rFonts w:ascii="Times New Roman" w:hAnsi="Times New Roman" w:cs="Times New Roman"/>
        </w:rPr>
        <w:t>fe.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DUODÉCIMO: Que desde esta perspectiva el precontrato es una relación</w:t>
      </w:r>
      <w:r w:rsidR="00264171" w:rsidRPr="00061E76">
        <w:rPr>
          <w:rFonts w:ascii="Times New Roman" w:hAnsi="Times New Roman" w:cs="Times New Roman"/>
        </w:rPr>
        <w:t xml:space="preserve"> </w:t>
      </w:r>
      <w:r w:rsidRPr="00061E76">
        <w:rPr>
          <w:rFonts w:ascii="Times New Roman" w:hAnsi="Times New Roman" w:cs="Times New Roman"/>
        </w:rPr>
        <w:t>jurídica que deja sentada las pautas para dar vida o conducir a los efectos de</w:t>
      </w:r>
      <w:r w:rsidR="00264171" w:rsidRPr="00061E76">
        <w:rPr>
          <w:rFonts w:ascii="Times New Roman" w:hAnsi="Times New Roman" w:cs="Times New Roman"/>
        </w:rPr>
        <w:t xml:space="preserve"> </w:t>
      </w:r>
      <w:r w:rsidRPr="00061E76">
        <w:rPr>
          <w:rFonts w:ascii="Times New Roman" w:hAnsi="Times New Roman" w:cs="Times New Roman"/>
        </w:rPr>
        <w:t>un contrato definido por lo que como toda relación jurídica crea derechos y</w:t>
      </w:r>
      <w:r w:rsidR="00264171" w:rsidRPr="00061E76">
        <w:rPr>
          <w:rFonts w:ascii="Times New Roman" w:hAnsi="Times New Roman" w:cs="Times New Roman"/>
        </w:rPr>
        <w:t xml:space="preserve"> </w:t>
      </w:r>
      <w:r w:rsidRPr="00061E76">
        <w:rPr>
          <w:rFonts w:ascii="Times New Roman" w:hAnsi="Times New Roman" w:cs="Times New Roman"/>
        </w:rPr>
        <w:t>obligaciones entre las partes, su ruptura sin fundamento ofrece posibilidad a la</w:t>
      </w:r>
      <w:r w:rsidR="00264171" w:rsidRPr="00061E76">
        <w:rPr>
          <w:rFonts w:ascii="Times New Roman" w:hAnsi="Times New Roman" w:cs="Times New Roman"/>
        </w:rPr>
        <w:t xml:space="preserve"> </w:t>
      </w:r>
      <w:r w:rsidRPr="00061E76">
        <w:rPr>
          <w:rFonts w:ascii="Times New Roman" w:hAnsi="Times New Roman" w:cs="Times New Roman"/>
        </w:rPr>
        <w:t>parte afectada de intentar las acciones que permitan su satisfacción o</w:t>
      </w:r>
      <w:r w:rsidR="00264171" w:rsidRPr="00061E76">
        <w:rPr>
          <w:rFonts w:ascii="Times New Roman" w:hAnsi="Times New Roman" w:cs="Times New Roman"/>
        </w:rPr>
        <w:t xml:space="preserve"> </w:t>
      </w:r>
      <w:r w:rsidRPr="00061E76">
        <w:rPr>
          <w:rFonts w:ascii="Times New Roman" w:hAnsi="Times New Roman" w:cs="Times New Roman"/>
        </w:rPr>
        <w:t>simplemente de obligar al cumplimiento del precontrato o reclamar los daños</w:t>
      </w:r>
      <w:r w:rsidR="00264171" w:rsidRPr="00061E76">
        <w:rPr>
          <w:rFonts w:ascii="Times New Roman" w:hAnsi="Times New Roman" w:cs="Times New Roman"/>
        </w:rPr>
        <w:t xml:space="preserve"> </w:t>
      </w:r>
      <w:r w:rsidRPr="00061E76">
        <w:rPr>
          <w:rFonts w:ascii="Times New Roman" w:hAnsi="Times New Roman" w:cs="Times New Roman"/>
        </w:rPr>
        <w:t>y perjuicios que se deriven de éste.</w:t>
      </w:r>
      <w:r w:rsidR="00264171" w:rsidRPr="00061E76">
        <w:rPr>
          <w:rFonts w:ascii="Times New Roman" w:hAnsi="Times New Roman" w:cs="Times New Roman"/>
        </w:rPr>
        <w:t xml:space="preserve"> </w:t>
      </w:r>
      <w:r w:rsidRPr="00061E76">
        <w:rPr>
          <w:rFonts w:ascii="Times New Roman" w:hAnsi="Times New Roman" w:cs="Times New Roman"/>
        </w:rPr>
        <w:t>(…)</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DÉCIMO TERCERO: Que si bien el retiro durante las tratativas</w:t>
      </w:r>
      <w:r w:rsidR="00264171" w:rsidRPr="00061E76">
        <w:rPr>
          <w:rFonts w:ascii="Times New Roman" w:hAnsi="Times New Roman" w:cs="Times New Roman"/>
        </w:rPr>
        <w:t xml:space="preserve"> </w:t>
      </w:r>
      <w:r w:rsidRPr="00061E76">
        <w:rPr>
          <w:rFonts w:ascii="Times New Roman" w:hAnsi="Times New Roman" w:cs="Times New Roman"/>
        </w:rPr>
        <w:t>contractuales es un derecho de las partes, ello no excluye la responsabilidad</w:t>
      </w:r>
      <w:r w:rsidR="00264171" w:rsidRPr="00061E76">
        <w:rPr>
          <w:rFonts w:ascii="Times New Roman" w:hAnsi="Times New Roman" w:cs="Times New Roman"/>
        </w:rPr>
        <w:t xml:space="preserve"> </w:t>
      </w:r>
      <w:r w:rsidRPr="00061E76">
        <w:rPr>
          <w:rFonts w:ascii="Times New Roman" w:hAnsi="Times New Roman" w:cs="Times New Roman"/>
        </w:rPr>
        <w:t>por los daños que se generen por aquel que se desiste sin causa o</w:t>
      </w:r>
      <w:r w:rsidR="00264171" w:rsidRPr="00061E76">
        <w:rPr>
          <w:rFonts w:ascii="Times New Roman" w:hAnsi="Times New Roman" w:cs="Times New Roman"/>
        </w:rPr>
        <w:t xml:space="preserve"> </w:t>
      </w:r>
      <w:r w:rsidRPr="00061E76">
        <w:rPr>
          <w:rFonts w:ascii="Times New Roman" w:hAnsi="Times New Roman" w:cs="Times New Roman"/>
        </w:rPr>
        <w:t>arbitrariamente. La buena fe es el fundamento de la responsabilidad</w:t>
      </w:r>
      <w:r w:rsidR="00264171" w:rsidRPr="00061E76">
        <w:rPr>
          <w:rFonts w:ascii="Times New Roman" w:hAnsi="Times New Roman" w:cs="Times New Roman"/>
        </w:rPr>
        <w:t xml:space="preserve"> </w:t>
      </w:r>
      <w:r w:rsidRPr="00061E76">
        <w:rPr>
          <w:rFonts w:ascii="Times New Roman" w:hAnsi="Times New Roman" w:cs="Times New Roman"/>
        </w:rPr>
        <w:t>precontractual. En lo tocante a la ruptura de las tratativas se ubica en el</w:t>
      </w:r>
      <w:r w:rsidR="00264171" w:rsidRPr="00061E76">
        <w:rPr>
          <w:rFonts w:ascii="Times New Roman" w:hAnsi="Times New Roman" w:cs="Times New Roman"/>
        </w:rPr>
        <w:t xml:space="preserve"> </w:t>
      </w:r>
      <w:r w:rsidRPr="00061E76">
        <w:rPr>
          <w:rFonts w:ascii="Times New Roman" w:hAnsi="Times New Roman" w:cs="Times New Roman"/>
        </w:rPr>
        <w:t>campo de lo subjetivo el determinar lo injusto o injustificado de su ruptura, de</w:t>
      </w:r>
      <w:r w:rsidR="00264171" w:rsidRPr="00061E76">
        <w:rPr>
          <w:rFonts w:ascii="Times New Roman" w:hAnsi="Times New Roman" w:cs="Times New Roman"/>
        </w:rPr>
        <w:t xml:space="preserve"> </w:t>
      </w:r>
      <w:r w:rsidRPr="00061E76">
        <w:rPr>
          <w:rFonts w:ascii="Times New Roman" w:hAnsi="Times New Roman" w:cs="Times New Roman"/>
        </w:rPr>
        <w:t>forma tal que el criterio para examinar el curso de las tratativas, resulta</w:t>
      </w:r>
      <w:r w:rsidR="00264171" w:rsidRPr="00061E76">
        <w:rPr>
          <w:rFonts w:ascii="Times New Roman" w:hAnsi="Times New Roman" w:cs="Times New Roman"/>
        </w:rPr>
        <w:t xml:space="preserve"> </w:t>
      </w:r>
      <w:r w:rsidRPr="00061E76">
        <w:rPr>
          <w:rFonts w:ascii="Times New Roman" w:hAnsi="Times New Roman" w:cs="Times New Roman"/>
        </w:rPr>
        <w:t>imperioso cualificar los elementos esenciales del contrato cuya celebración</w:t>
      </w:r>
      <w:r w:rsidR="00264171" w:rsidRPr="00061E76">
        <w:rPr>
          <w:rFonts w:ascii="Times New Roman" w:hAnsi="Times New Roman" w:cs="Times New Roman"/>
        </w:rPr>
        <w:t xml:space="preserve"> </w:t>
      </w:r>
      <w:r w:rsidRPr="00061E76">
        <w:rPr>
          <w:rFonts w:ascii="Times New Roman" w:hAnsi="Times New Roman" w:cs="Times New Roman"/>
        </w:rPr>
        <w:t>eventual prevén, lo que en la especie suscitó, tal como consta de la prueba</w:t>
      </w:r>
      <w:r w:rsidR="00264171" w:rsidRPr="00061E76">
        <w:rPr>
          <w:rFonts w:ascii="Times New Roman" w:hAnsi="Times New Roman" w:cs="Times New Roman"/>
        </w:rPr>
        <w:t xml:space="preserve"> </w:t>
      </w:r>
      <w:r w:rsidRPr="00061E76">
        <w:rPr>
          <w:rFonts w:ascii="Times New Roman" w:hAnsi="Times New Roman" w:cs="Times New Roman"/>
        </w:rPr>
        <w:t>rendida en autos y ante el marco regulatorio de la buena fe, no resulta posible</w:t>
      </w:r>
      <w:r w:rsidR="00264171" w:rsidRPr="00061E76">
        <w:rPr>
          <w:rFonts w:ascii="Times New Roman" w:hAnsi="Times New Roman" w:cs="Times New Roman"/>
        </w:rPr>
        <w:t xml:space="preserve"> </w:t>
      </w:r>
      <w:r w:rsidRPr="00061E76">
        <w:rPr>
          <w:rFonts w:ascii="Times New Roman" w:hAnsi="Times New Roman" w:cs="Times New Roman"/>
        </w:rPr>
        <w:t>concluir que estamos en presencia de un acto intempestivo, toda vez que ya se</w:t>
      </w:r>
      <w:r w:rsidR="00264171" w:rsidRPr="00061E76">
        <w:rPr>
          <w:rFonts w:ascii="Times New Roman" w:hAnsi="Times New Roman" w:cs="Times New Roman"/>
        </w:rPr>
        <w:t xml:space="preserve"> </w:t>
      </w:r>
      <w:r w:rsidRPr="00061E76">
        <w:rPr>
          <w:rFonts w:ascii="Times New Roman" w:hAnsi="Times New Roman" w:cs="Times New Roman"/>
        </w:rPr>
        <w:t>había llegado a configurar un consentimiento sobre el préstamo hipotecario</w:t>
      </w:r>
      <w:r w:rsidR="00264171" w:rsidRPr="00061E76">
        <w:rPr>
          <w:rFonts w:ascii="Times New Roman" w:hAnsi="Times New Roman" w:cs="Times New Roman"/>
        </w:rPr>
        <w:t xml:space="preserve"> </w:t>
      </w:r>
      <w:r w:rsidRPr="00061E76">
        <w:rPr>
          <w:rFonts w:ascii="Times New Roman" w:hAnsi="Times New Roman" w:cs="Times New Roman"/>
        </w:rPr>
        <w:t>para la adquisición del inmueble (…)</w:t>
      </w:r>
      <w:r w:rsidR="00264171" w:rsidRPr="00061E76">
        <w:rPr>
          <w:rFonts w:ascii="Times New Roman" w:hAnsi="Times New Roman" w:cs="Times New Roman"/>
        </w:rPr>
        <w:t xml:space="preserve"> </w:t>
      </w:r>
      <w:r w:rsidRPr="00061E76">
        <w:rPr>
          <w:rFonts w:ascii="Times New Roman" w:hAnsi="Times New Roman" w:cs="Times New Roman"/>
        </w:rPr>
        <w:t>Se colige además de todo ello que el actuar de la institución bancaria, dado el</w:t>
      </w:r>
      <w:r w:rsidR="00264171" w:rsidRPr="00061E76">
        <w:rPr>
          <w:rFonts w:ascii="Times New Roman" w:hAnsi="Times New Roman" w:cs="Times New Roman"/>
        </w:rPr>
        <w:t xml:space="preserve"> </w:t>
      </w:r>
      <w:r w:rsidRPr="00061E76">
        <w:rPr>
          <w:rFonts w:ascii="Times New Roman" w:hAnsi="Times New Roman" w:cs="Times New Roman"/>
        </w:rPr>
        <w:t>tiempo transcurrido y el hecho de haber otorgado un préstamo</w:t>
      </w:r>
      <w:r w:rsidR="00264171" w:rsidRPr="00061E76">
        <w:rPr>
          <w:rFonts w:ascii="Times New Roman" w:hAnsi="Times New Roman" w:cs="Times New Roman"/>
        </w:rPr>
        <w:t xml:space="preserve"> </w:t>
      </w:r>
      <w:r w:rsidRPr="00061E76">
        <w:rPr>
          <w:rFonts w:ascii="Times New Roman" w:hAnsi="Times New Roman" w:cs="Times New Roman"/>
        </w:rPr>
        <w:t>complementario, debidamente cursado, implicó atentar contra la buena fe la</w:t>
      </w:r>
      <w:r w:rsidR="00264171" w:rsidRPr="00061E76">
        <w:rPr>
          <w:rFonts w:ascii="Times New Roman" w:hAnsi="Times New Roman" w:cs="Times New Roman"/>
        </w:rPr>
        <w:t xml:space="preserve"> </w:t>
      </w:r>
      <w:r w:rsidRPr="00061E76">
        <w:rPr>
          <w:rFonts w:ascii="Times New Roman" w:hAnsi="Times New Roman" w:cs="Times New Roman"/>
        </w:rPr>
        <w:t>cual se debe reparar en cuanto al daño sufrido por la actora, en la medida de</w:t>
      </w:r>
      <w:r w:rsidR="00264171" w:rsidRPr="00061E76">
        <w:rPr>
          <w:rFonts w:ascii="Times New Roman" w:hAnsi="Times New Roman" w:cs="Times New Roman"/>
        </w:rPr>
        <w:t xml:space="preserve"> </w:t>
      </w:r>
      <w:r w:rsidRPr="00061E76">
        <w:rPr>
          <w:rFonts w:ascii="Times New Roman" w:hAnsi="Times New Roman" w:cs="Times New Roman"/>
        </w:rPr>
        <w:t>los gastos contraídos por esta última durante las tratativa hechas en vista de la</w:t>
      </w:r>
      <w:r w:rsidR="00264171" w:rsidRPr="00061E76">
        <w:rPr>
          <w:rFonts w:ascii="Times New Roman" w:hAnsi="Times New Roman" w:cs="Times New Roman"/>
        </w:rPr>
        <w:t xml:space="preserve"> </w:t>
      </w:r>
      <w:r w:rsidRPr="00061E76">
        <w:rPr>
          <w:rFonts w:ascii="Times New Roman" w:hAnsi="Times New Roman" w:cs="Times New Roman"/>
        </w:rPr>
        <w:t>celebración del contrato, así como de la perdida de oportunidades similares</w:t>
      </w:r>
      <w:r w:rsidR="00264171" w:rsidRPr="00061E76">
        <w:rPr>
          <w:rFonts w:ascii="Times New Roman" w:hAnsi="Times New Roman" w:cs="Times New Roman"/>
        </w:rPr>
        <w:t xml:space="preserve"> </w:t>
      </w:r>
      <w:r w:rsidRPr="00061E76">
        <w:rPr>
          <w:rFonts w:ascii="Times New Roman" w:hAnsi="Times New Roman" w:cs="Times New Roman"/>
        </w:rPr>
        <w:t>generadas por las tratativas pendientes, lo que no hace más que reafirmar la</w:t>
      </w:r>
      <w:r w:rsidR="00264171" w:rsidRPr="00061E76">
        <w:rPr>
          <w:rFonts w:ascii="Times New Roman" w:hAnsi="Times New Roman" w:cs="Times New Roman"/>
        </w:rPr>
        <w:t xml:space="preserve"> </w:t>
      </w:r>
      <w:r w:rsidRPr="00061E76">
        <w:rPr>
          <w:rFonts w:ascii="Times New Roman" w:hAnsi="Times New Roman" w:cs="Times New Roman"/>
        </w:rPr>
        <w:t>procedencia de la acción indemnizatoria impetrada a través de la demanda de</w:t>
      </w:r>
      <w:r w:rsidR="00264171" w:rsidRPr="00061E76">
        <w:rPr>
          <w:rFonts w:ascii="Times New Roman" w:hAnsi="Times New Roman" w:cs="Times New Roman"/>
        </w:rPr>
        <w:t xml:space="preserve"> </w:t>
      </w:r>
      <w:r w:rsidRPr="00061E76">
        <w:rPr>
          <w:rFonts w:ascii="Times New Roman" w:hAnsi="Times New Roman" w:cs="Times New Roman"/>
        </w:rPr>
        <w:t>fojas 10 y siguientes de autos.</w:t>
      </w:r>
    </w:p>
    <w:p w:rsidR="00D4568E" w:rsidRPr="00061E76" w:rsidRDefault="00D4568E" w:rsidP="00D4568E">
      <w:pPr>
        <w:rPr>
          <w:rFonts w:ascii="Times New Roman" w:hAnsi="Times New Roman" w:cs="Times New Roman"/>
        </w:rPr>
      </w:pPr>
      <w:r w:rsidRPr="00061E76">
        <w:rPr>
          <w:rFonts w:ascii="Times New Roman" w:hAnsi="Times New Roman" w:cs="Times New Roman"/>
        </w:rPr>
        <w:t>DÉCIMO CUARTO: (...)</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Y visto, además, lo dispuesto en los artículos 764, 767 y 785 del Código de</w:t>
      </w:r>
      <w:r w:rsidR="00264171" w:rsidRPr="00061E76">
        <w:rPr>
          <w:rFonts w:ascii="Times New Roman" w:hAnsi="Times New Roman" w:cs="Times New Roman"/>
        </w:rPr>
        <w:t xml:space="preserve"> </w:t>
      </w:r>
      <w:r w:rsidRPr="00061E76">
        <w:rPr>
          <w:rFonts w:ascii="Times New Roman" w:hAnsi="Times New Roman" w:cs="Times New Roman"/>
        </w:rPr>
        <w:t>Procedimiento Civil, se acoge, sin costas, el recurso de casación en el fondo</w:t>
      </w:r>
      <w:r w:rsidR="00264171" w:rsidRPr="00061E76">
        <w:rPr>
          <w:rFonts w:ascii="Times New Roman" w:hAnsi="Times New Roman" w:cs="Times New Roman"/>
        </w:rPr>
        <w:t xml:space="preserve"> </w:t>
      </w:r>
      <w:r w:rsidRPr="00061E76">
        <w:rPr>
          <w:rFonts w:ascii="Times New Roman" w:hAnsi="Times New Roman" w:cs="Times New Roman"/>
        </w:rPr>
        <w:t>deducido en lo principal de fojas 621, contra la sentencia de veintiocho de</w:t>
      </w:r>
      <w:r w:rsidR="00264171" w:rsidRPr="00061E76">
        <w:rPr>
          <w:rFonts w:ascii="Times New Roman" w:hAnsi="Times New Roman" w:cs="Times New Roman"/>
        </w:rPr>
        <w:t xml:space="preserve"> </w:t>
      </w:r>
      <w:r w:rsidRPr="00061E76">
        <w:rPr>
          <w:rFonts w:ascii="Times New Roman" w:hAnsi="Times New Roman" w:cs="Times New Roman"/>
        </w:rPr>
        <w:t>octubre de dos mil diez, que se lee a fojas 619, la que se invalida y se</w:t>
      </w:r>
      <w:r w:rsidR="00264171" w:rsidRPr="00061E76">
        <w:rPr>
          <w:rFonts w:ascii="Times New Roman" w:hAnsi="Times New Roman" w:cs="Times New Roman"/>
        </w:rPr>
        <w:t xml:space="preserve"> </w:t>
      </w:r>
      <w:r w:rsidRPr="00061E76">
        <w:rPr>
          <w:rFonts w:ascii="Times New Roman" w:hAnsi="Times New Roman" w:cs="Times New Roman"/>
        </w:rPr>
        <w:t>reemplaza por la que se dicta a continuación, separadamente y sin nueva vista.</w:t>
      </w:r>
    </w:p>
    <w:p w:rsidR="00D4568E" w:rsidRPr="00061E76" w:rsidRDefault="00D4568E" w:rsidP="00D4568E">
      <w:pPr>
        <w:rPr>
          <w:rFonts w:ascii="Times New Roman" w:hAnsi="Times New Roman" w:cs="Times New Roman"/>
        </w:rPr>
      </w:pPr>
      <w:r w:rsidRPr="00061E76">
        <w:rPr>
          <w:rFonts w:ascii="Times New Roman" w:hAnsi="Times New Roman" w:cs="Times New Roman"/>
        </w:rPr>
        <w:t>Regístrese.</w:t>
      </w:r>
    </w:p>
    <w:p w:rsidR="00D4568E" w:rsidRPr="00061E76" w:rsidRDefault="00D4568E" w:rsidP="00D4568E">
      <w:pPr>
        <w:rPr>
          <w:rFonts w:ascii="Times New Roman" w:hAnsi="Times New Roman" w:cs="Times New Roman"/>
        </w:rPr>
      </w:pPr>
      <w:r w:rsidRPr="00061E76">
        <w:rPr>
          <w:rFonts w:ascii="Times New Roman" w:hAnsi="Times New Roman" w:cs="Times New Roman"/>
        </w:rPr>
        <w:t>Redacción del Abogado Integrante señor Nelson Pozo Silva.</w:t>
      </w:r>
    </w:p>
    <w:p w:rsidR="00D4568E" w:rsidRPr="00061E76" w:rsidRDefault="00D4568E" w:rsidP="00D4568E">
      <w:pPr>
        <w:rPr>
          <w:rFonts w:ascii="Times New Roman" w:hAnsi="Times New Roman" w:cs="Times New Roman"/>
        </w:rPr>
      </w:pPr>
      <w:r w:rsidRPr="00061E76">
        <w:rPr>
          <w:rFonts w:ascii="Times New Roman" w:hAnsi="Times New Roman" w:cs="Times New Roman"/>
        </w:rPr>
        <w:t>Rol N°218-11</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Pronunciado por la Primera Sala de la Corte Suprema por los Ministros Sres. Sergio Muñoz G., Juan Araya</w:t>
      </w:r>
      <w:r w:rsidR="00264171" w:rsidRPr="00061E76">
        <w:rPr>
          <w:rFonts w:ascii="Times New Roman" w:hAnsi="Times New Roman" w:cs="Times New Roman"/>
        </w:rPr>
        <w:t xml:space="preserve"> </w:t>
      </w:r>
      <w:r w:rsidRPr="00061E76">
        <w:rPr>
          <w:rFonts w:ascii="Times New Roman" w:hAnsi="Times New Roman" w:cs="Times New Roman"/>
        </w:rPr>
        <w:t>E., Guillermo Silva G., Carlos Cerda F. y Abogado Integrante Sr. Nelson Pozo S.</w:t>
      </w:r>
      <w:r w:rsidR="00264171" w:rsidRPr="00061E76">
        <w:rPr>
          <w:rFonts w:ascii="Times New Roman" w:hAnsi="Times New Roman" w:cs="Times New Roman"/>
        </w:rPr>
        <w:t xml:space="preserve"> </w:t>
      </w:r>
      <w:r w:rsidRPr="00061E76">
        <w:rPr>
          <w:rFonts w:ascii="Times New Roman" w:hAnsi="Times New Roman" w:cs="Times New Roman"/>
        </w:rPr>
        <w:t>No firma el</w:t>
      </w:r>
      <w:r w:rsidR="00264171" w:rsidRPr="00061E76">
        <w:rPr>
          <w:rFonts w:ascii="Times New Roman" w:hAnsi="Times New Roman" w:cs="Times New Roman"/>
        </w:rPr>
        <w:t xml:space="preserve"> </w:t>
      </w:r>
      <w:r w:rsidRPr="00061E76">
        <w:rPr>
          <w:rFonts w:ascii="Times New Roman" w:hAnsi="Times New Roman" w:cs="Times New Roman"/>
        </w:rPr>
        <w:t>Abogado Integrante Sr. Pozo, no obstante haber concurrido a la vista del recurso y acuerdo del</w:t>
      </w:r>
      <w:r w:rsidR="00264171" w:rsidRPr="00061E76">
        <w:rPr>
          <w:rFonts w:ascii="Times New Roman" w:hAnsi="Times New Roman" w:cs="Times New Roman"/>
        </w:rPr>
        <w:t xml:space="preserve"> </w:t>
      </w:r>
      <w:r w:rsidRPr="00061E76">
        <w:rPr>
          <w:rFonts w:ascii="Times New Roman" w:hAnsi="Times New Roman" w:cs="Times New Roman"/>
        </w:rPr>
        <w:t>fallo, por haber concluido su período de nombramiento.</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Autorizado por la Ministra de fe de esta Corte Suprema.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lastRenderedPageBreak/>
        <w:t>En Santiago, a doce de abril de dos mil doce, notifiqué en Secretaría por el Estado Diario la resolución</w:t>
      </w:r>
      <w:r w:rsidR="00264171" w:rsidRPr="00061E76">
        <w:rPr>
          <w:rFonts w:ascii="Times New Roman" w:hAnsi="Times New Roman" w:cs="Times New Roman"/>
        </w:rPr>
        <w:t xml:space="preserve"> </w:t>
      </w:r>
      <w:r w:rsidRPr="00061E76">
        <w:rPr>
          <w:rFonts w:ascii="Times New Roman" w:hAnsi="Times New Roman" w:cs="Times New Roman"/>
        </w:rPr>
        <w:t>precedente.</w:t>
      </w:r>
    </w:p>
    <w:p w:rsidR="00D4568E" w:rsidRPr="00061E76" w:rsidRDefault="00D4568E" w:rsidP="00D4568E">
      <w:pPr>
        <w:rPr>
          <w:rFonts w:ascii="Times New Roman" w:hAnsi="Times New Roman" w:cs="Times New Roman"/>
        </w:rPr>
      </w:pPr>
      <w:r w:rsidRPr="00061E76">
        <w:rPr>
          <w:rFonts w:ascii="Times New Roman" w:hAnsi="Times New Roman" w:cs="Times New Roman"/>
        </w:rPr>
        <w:t>Santiago, doce de abril de dos mil doce.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En cumplimiento a lo resuelto y atendido lo dispuesto en el artículo 785</w:t>
      </w:r>
      <w:r w:rsidR="00264171" w:rsidRPr="00061E76">
        <w:rPr>
          <w:rFonts w:ascii="Times New Roman" w:hAnsi="Times New Roman" w:cs="Times New Roman"/>
        </w:rPr>
        <w:t xml:space="preserve"> </w:t>
      </w:r>
      <w:r w:rsidRPr="00061E76">
        <w:rPr>
          <w:rFonts w:ascii="Times New Roman" w:hAnsi="Times New Roman" w:cs="Times New Roman"/>
        </w:rPr>
        <w:t xml:space="preserve">del Código de </w:t>
      </w:r>
      <w:r w:rsidR="00264171" w:rsidRPr="00061E76">
        <w:rPr>
          <w:rFonts w:ascii="Times New Roman" w:hAnsi="Times New Roman" w:cs="Times New Roman"/>
        </w:rPr>
        <w:t xml:space="preserve"> p</w:t>
      </w:r>
      <w:r w:rsidRPr="00061E76">
        <w:rPr>
          <w:rFonts w:ascii="Times New Roman" w:hAnsi="Times New Roman" w:cs="Times New Roman"/>
        </w:rPr>
        <w:t>rocedimiento Civil, se procede a dictar la sentencia de</w:t>
      </w:r>
      <w:r w:rsidR="00264171" w:rsidRPr="00061E76">
        <w:rPr>
          <w:rFonts w:ascii="Times New Roman" w:hAnsi="Times New Roman" w:cs="Times New Roman"/>
        </w:rPr>
        <w:t xml:space="preserve"> </w:t>
      </w:r>
      <w:r w:rsidRPr="00061E76">
        <w:rPr>
          <w:rFonts w:ascii="Times New Roman" w:hAnsi="Times New Roman" w:cs="Times New Roman"/>
        </w:rPr>
        <w:t>reemplazo que corresponde conforme a la ley.</w:t>
      </w:r>
    </w:p>
    <w:p w:rsidR="00D4568E" w:rsidRPr="00061E76" w:rsidRDefault="00D4568E" w:rsidP="00D4568E">
      <w:pPr>
        <w:rPr>
          <w:rFonts w:ascii="Times New Roman" w:hAnsi="Times New Roman" w:cs="Times New Roman"/>
        </w:rPr>
      </w:pPr>
      <w:r w:rsidRPr="00061E76">
        <w:rPr>
          <w:rFonts w:ascii="Times New Roman" w:hAnsi="Times New Roman" w:cs="Times New Roman"/>
        </w:rPr>
        <w:t>VISTOS:</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Se reproduce la sentencia de primer grado con excepción de sus</w:t>
      </w:r>
      <w:r w:rsidR="00264171" w:rsidRPr="00061E76">
        <w:rPr>
          <w:rFonts w:ascii="Times New Roman" w:hAnsi="Times New Roman" w:cs="Times New Roman"/>
        </w:rPr>
        <w:t xml:space="preserve"> </w:t>
      </w:r>
      <w:r w:rsidRPr="00061E76">
        <w:rPr>
          <w:rFonts w:ascii="Times New Roman" w:hAnsi="Times New Roman" w:cs="Times New Roman"/>
        </w:rPr>
        <w:t>razonamientos 9°a 17°, que se eliminan.</w:t>
      </w:r>
    </w:p>
    <w:p w:rsidR="00D4568E" w:rsidRPr="00061E76" w:rsidRDefault="00D4568E" w:rsidP="00D4568E">
      <w:pPr>
        <w:rPr>
          <w:rFonts w:ascii="Times New Roman" w:hAnsi="Times New Roman" w:cs="Times New Roman"/>
        </w:rPr>
      </w:pPr>
      <w:r w:rsidRPr="00061E76">
        <w:rPr>
          <w:rFonts w:ascii="Times New Roman" w:hAnsi="Times New Roman" w:cs="Times New Roman"/>
        </w:rPr>
        <w:t>Y SE TIENE EN SU LUGAR, Y ADEMÁS, PRESENTE: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PRIMERO: Que se dan por expresamente reproducidos en el presente</w:t>
      </w:r>
      <w:r w:rsidR="00264171" w:rsidRPr="00061E76">
        <w:rPr>
          <w:rFonts w:ascii="Times New Roman" w:hAnsi="Times New Roman" w:cs="Times New Roman"/>
        </w:rPr>
        <w:t xml:space="preserve"> </w:t>
      </w:r>
      <w:r w:rsidRPr="00061E76">
        <w:rPr>
          <w:rFonts w:ascii="Times New Roman" w:hAnsi="Times New Roman" w:cs="Times New Roman"/>
        </w:rPr>
        <w:t xml:space="preserve">fallo, los fundamentos </w:t>
      </w:r>
      <w:r w:rsidR="00264171" w:rsidRPr="00061E76">
        <w:rPr>
          <w:rFonts w:ascii="Times New Roman" w:hAnsi="Times New Roman" w:cs="Times New Roman"/>
        </w:rPr>
        <w:t xml:space="preserve"> c</w:t>
      </w:r>
      <w:r w:rsidRPr="00061E76">
        <w:rPr>
          <w:rFonts w:ascii="Times New Roman" w:hAnsi="Times New Roman" w:cs="Times New Roman"/>
        </w:rPr>
        <w:t>uarto a décimo cuarto de la sentencia de casación que</w:t>
      </w:r>
      <w:r w:rsidR="00264171" w:rsidRPr="00061E76">
        <w:rPr>
          <w:rFonts w:ascii="Times New Roman" w:hAnsi="Times New Roman" w:cs="Times New Roman"/>
        </w:rPr>
        <w:t xml:space="preserve"> </w:t>
      </w:r>
      <w:r w:rsidRPr="00061E76">
        <w:rPr>
          <w:rFonts w:ascii="Times New Roman" w:hAnsi="Times New Roman" w:cs="Times New Roman"/>
        </w:rPr>
        <w:t>antecede.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SEGUNDO: Que, de las probanzas de autos, resulta que el demandante</w:t>
      </w:r>
      <w:r w:rsidR="00264171" w:rsidRPr="00061E76">
        <w:rPr>
          <w:rFonts w:ascii="Times New Roman" w:hAnsi="Times New Roman" w:cs="Times New Roman"/>
        </w:rPr>
        <w:t xml:space="preserve"> </w:t>
      </w:r>
      <w:r w:rsidRPr="00061E76">
        <w:rPr>
          <w:rFonts w:ascii="Times New Roman" w:hAnsi="Times New Roman" w:cs="Times New Roman"/>
        </w:rPr>
        <w:t>solicitó a Corpbanca, se le otorgara un crédito hipotecario y uno</w:t>
      </w:r>
      <w:r w:rsidR="00264171" w:rsidRPr="00061E76">
        <w:rPr>
          <w:rFonts w:ascii="Times New Roman" w:hAnsi="Times New Roman" w:cs="Times New Roman"/>
        </w:rPr>
        <w:t xml:space="preserve"> </w:t>
      </w:r>
      <w:r w:rsidRPr="00061E76">
        <w:rPr>
          <w:rFonts w:ascii="Times New Roman" w:hAnsi="Times New Roman" w:cs="Times New Roman"/>
        </w:rPr>
        <w:t>complementario a éste, luego de serle ofrecidos por la institución bancaria.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TERCERO: Que, como se dijo en el fallo de casación que precede, el</w:t>
      </w:r>
      <w:r w:rsidR="00264171" w:rsidRPr="00061E76">
        <w:rPr>
          <w:rFonts w:ascii="Times New Roman" w:hAnsi="Times New Roman" w:cs="Times New Roman"/>
        </w:rPr>
        <w:t xml:space="preserve"> </w:t>
      </w:r>
      <w:r w:rsidRPr="00061E76">
        <w:rPr>
          <w:rFonts w:ascii="Times New Roman" w:hAnsi="Times New Roman" w:cs="Times New Roman"/>
        </w:rPr>
        <w:t>retiro durante las tratativas contractuales es un derecho para las partes, pero</w:t>
      </w:r>
      <w:r w:rsidR="00264171" w:rsidRPr="00061E76">
        <w:rPr>
          <w:rFonts w:ascii="Times New Roman" w:hAnsi="Times New Roman" w:cs="Times New Roman"/>
        </w:rPr>
        <w:t xml:space="preserve"> </w:t>
      </w:r>
      <w:r w:rsidRPr="00061E76">
        <w:rPr>
          <w:rFonts w:ascii="Times New Roman" w:hAnsi="Times New Roman" w:cs="Times New Roman"/>
        </w:rPr>
        <w:t>ello no excluye la responsabilidad por los daños que se generen por aquel que</w:t>
      </w:r>
      <w:r w:rsidR="00264171" w:rsidRPr="00061E76">
        <w:rPr>
          <w:rFonts w:ascii="Times New Roman" w:hAnsi="Times New Roman" w:cs="Times New Roman"/>
        </w:rPr>
        <w:t xml:space="preserve"> </w:t>
      </w:r>
      <w:r w:rsidRPr="00061E76">
        <w:rPr>
          <w:rFonts w:ascii="Times New Roman" w:hAnsi="Times New Roman" w:cs="Times New Roman"/>
        </w:rPr>
        <w:t>se desiste sin causa o arbitrariamente.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La buena fe es el fundamento de la responsabilidad precontractual. La</w:t>
      </w:r>
      <w:r w:rsidR="00264171" w:rsidRPr="00061E76">
        <w:rPr>
          <w:rFonts w:ascii="Times New Roman" w:hAnsi="Times New Roman" w:cs="Times New Roman"/>
        </w:rPr>
        <w:t xml:space="preserve"> </w:t>
      </w:r>
      <w:r w:rsidRPr="00061E76">
        <w:rPr>
          <w:rFonts w:ascii="Times New Roman" w:hAnsi="Times New Roman" w:cs="Times New Roman"/>
        </w:rPr>
        <w:t>ruptura de las tratativas se ubica en el campo de lo subjetivo al igual que el</w:t>
      </w:r>
      <w:r w:rsidR="00264171" w:rsidRPr="00061E76">
        <w:rPr>
          <w:rFonts w:ascii="Times New Roman" w:hAnsi="Times New Roman" w:cs="Times New Roman"/>
        </w:rPr>
        <w:t xml:space="preserve"> </w:t>
      </w:r>
      <w:r w:rsidRPr="00061E76">
        <w:rPr>
          <w:rFonts w:ascii="Times New Roman" w:hAnsi="Times New Roman" w:cs="Times New Roman"/>
        </w:rPr>
        <w:t>determinar lo injusto o injustificado de su ruptura, de forma tal que para</w:t>
      </w:r>
      <w:r w:rsidR="00264171" w:rsidRPr="00061E76">
        <w:rPr>
          <w:rFonts w:ascii="Times New Roman" w:hAnsi="Times New Roman" w:cs="Times New Roman"/>
        </w:rPr>
        <w:t xml:space="preserve"> </w:t>
      </w:r>
      <w:r w:rsidRPr="00061E76">
        <w:rPr>
          <w:rFonts w:ascii="Times New Roman" w:hAnsi="Times New Roman" w:cs="Times New Roman"/>
        </w:rPr>
        <w:t>examinar el curso de ellas, resulta imperioso cualificar los elementos</w:t>
      </w:r>
      <w:r w:rsidR="00264171" w:rsidRPr="00061E76">
        <w:rPr>
          <w:rFonts w:ascii="Times New Roman" w:hAnsi="Times New Roman" w:cs="Times New Roman"/>
        </w:rPr>
        <w:t xml:space="preserve"> </w:t>
      </w:r>
      <w:r w:rsidRPr="00061E76">
        <w:rPr>
          <w:rFonts w:ascii="Times New Roman" w:hAnsi="Times New Roman" w:cs="Times New Roman"/>
        </w:rPr>
        <w:t>esenciales del contrato cuya celebración eventual prevén, lo que en la especie</w:t>
      </w:r>
      <w:r w:rsidR="00264171" w:rsidRPr="00061E76">
        <w:rPr>
          <w:rFonts w:ascii="Times New Roman" w:hAnsi="Times New Roman" w:cs="Times New Roman"/>
        </w:rPr>
        <w:t xml:space="preserve"> </w:t>
      </w:r>
      <w:r w:rsidRPr="00061E76">
        <w:rPr>
          <w:rFonts w:ascii="Times New Roman" w:hAnsi="Times New Roman" w:cs="Times New Roman"/>
        </w:rPr>
        <w:t>suscitó la ruptura, tal como consta de la prueba rendida en autos y ante el</w:t>
      </w:r>
      <w:r w:rsidR="00264171" w:rsidRPr="00061E76">
        <w:rPr>
          <w:rFonts w:ascii="Times New Roman" w:hAnsi="Times New Roman" w:cs="Times New Roman"/>
        </w:rPr>
        <w:t xml:space="preserve"> </w:t>
      </w:r>
      <w:r w:rsidRPr="00061E76">
        <w:rPr>
          <w:rFonts w:ascii="Times New Roman" w:hAnsi="Times New Roman" w:cs="Times New Roman"/>
        </w:rPr>
        <w:t>marco regulatorio de la buena fe, por lo que no resulta posible concluir que</w:t>
      </w:r>
      <w:r w:rsidR="00264171" w:rsidRPr="00061E76">
        <w:rPr>
          <w:rFonts w:ascii="Times New Roman" w:hAnsi="Times New Roman" w:cs="Times New Roman"/>
        </w:rPr>
        <w:t xml:space="preserve"> </w:t>
      </w:r>
      <w:r w:rsidRPr="00061E76">
        <w:rPr>
          <w:rFonts w:ascii="Times New Roman" w:hAnsi="Times New Roman" w:cs="Times New Roman"/>
        </w:rPr>
        <w:t>estamos en presencia de un acto intempestivo, toda vez que ya se había</w:t>
      </w:r>
      <w:r w:rsidR="00264171" w:rsidRPr="00061E76">
        <w:rPr>
          <w:rFonts w:ascii="Times New Roman" w:hAnsi="Times New Roman" w:cs="Times New Roman"/>
        </w:rPr>
        <w:t xml:space="preserve"> </w:t>
      </w:r>
      <w:r w:rsidRPr="00061E76">
        <w:rPr>
          <w:rFonts w:ascii="Times New Roman" w:hAnsi="Times New Roman" w:cs="Times New Roman"/>
        </w:rPr>
        <w:t>llegado a configurar un consentimiento sobre el préstamo hipotecario para la</w:t>
      </w:r>
      <w:r w:rsidR="00264171" w:rsidRPr="00061E76">
        <w:rPr>
          <w:rFonts w:ascii="Times New Roman" w:hAnsi="Times New Roman" w:cs="Times New Roman"/>
        </w:rPr>
        <w:t xml:space="preserve"> </w:t>
      </w:r>
      <w:r w:rsidRPr="00061E76">
        <w:rPr>
          <w:rFonts w:ascii="Times New Roman" w:hAnsi="Times New Roman" w:cs="Times New Roman"/>
        </w:rPr>
        <w:t>adquisición del inmueble de que se trata.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Por otra parte, de lo dicho se colige, además, que el actuar de la</w:t>
      </w:r>
      <w:r w:rsidR="00264171" w:rsidRPr="00061E76">
        <w:rPr>
          <w:rFonts w:ascii="Times New Roman" w:hAnsi="Times New Roman" w:cs="Times New Roman"/>
        </w:rPr>
        <w:t xml:space="preserve"> </w:t>
      </w:r>
      <w:r w:rsidRPr="00061E76">
        <w:rPr>
          <w:rFonts w:ascii="Times New Roman" w:hAnsi="Times New Roman" w:cs="Times New Roman"/>
        </w:rPr>
        <w:t>institución bancaria, dado el tiempo transcurrido y el hecho de haber otorgado</w:t>
      </w:r>
      <w:r w:rsidR="00264171" w:rsidRPr="00061E76">
        <w:rPr>
          <w:rFonts w:ascii="Times New Roman" w:hAnsi="Times New Roman" w:cs="Times New Roman"/>
        </w:rPr>
        <w:t xml:space="preserve"> </w:t>
      </w:r>
      <w:r w:rsidRPr="00061E76">
        <w:rPr>
          <w:rFonts w:ascii="Times New Roman" w:hAnsi="Times New Roman" w:cs="Times New Roman"/>
        </w:rPr>
        <w:t>un préstamo complementario, el cual fue debidamente cursado, ha importado</w:t>
      </w:r>
      <w:r w:rsidR="00264171" w:rsidRPr="00061E76">
        <w:rPr>
          <w:rFonts w:ascii="Times New Roman" w:hAnsi="Times New Roman" w:cs="Times New Roman"/>
        </w:rPr>
        <w:t xml:space="preserve"> </w:t>
      </w:r>
      <w:r w:rsidRPr="00061E76">
        <w:rPr>
          <w:rFonts w:ascii="Times New Roman" w:hAnsi="Times New Roman" w:cs="Times New Roman"/>
        </w:rPr>
        <w:t>atentar contra la buena fe la cual se debe reparar en cuanto al daño sufrido por</w:t>
      </w:r>
      <w:r w:rsidR="00264171" w:rsidRPr="00061E76">
        <w:rPr>
          <w:rFonts w:ascii="Times New Roman" w:hAnsi="Times New Roman" w:cs="Times New Roman"/>
        </w:rPr>
        <w:t xml:space="preserve"> </w:t>
      </w:r>
      <w:r w:rsidRPr="00061E76">
        <w:rPr>
          <w:rFonts w:ascii="Times New Roman" w:hAnsi="Times New Roman" w:cs="Times New Roman"/>
        </w:rPr>
        <w:t>la actora, en la medida de los gastos contraídos por esta última durante la</w:t>
      </w:r>
      <w:r w:rsidR="00264171" w:rsidRPr="00061E76">
        <w:rPr>
          <w:rFonts w:ascii="Times New Roman" w:hAnsi="Times New Roman" w:cs="Times New Roman"/>
        </w:rPr>
        <w:t xml:space="preserve"> </w:t>
      </w:r>
      <w:r w:rsidRPr="00061E76">
        <w:rPr>
          <w:rFonts w:ascii="Times New Roman" w:hAnsi="Times New Roman" w:cs="Times New Roman"/>
        </w:rPr>
        <w:t>etapa preliminar de una negociación hecha en vista de la celebración del</w:t>
      </w:r>
      <w:r w:rsidR="00264171" w:rsidRPr="00061E76">
        <w:rPr>
          <w:rFonts w:ascii="Times New Roman" w:hAnsi="Times New Roman" w:cs="Times New Roman"/>
        </w:rPr>
        <w:t xml:space="preserve"> </w:t>
      </w:r>
      <w:r w:rsidRPr="00061E76">
        <w:rPr>
          <w:rFonts w:ascii="Times New Roman" w:hAnsi="Times New Roman" w:cs="Times New Roman"/>
        </w:rPr>
        <w:t>contrato, así como la pérdida de oportunidades similares causadas por las</w:t>
      </w:r>
      <w:r w:rsidR="00264171" w:rsidRPr="00061E76">
        <w:rPr>
          <w:rFonts w:ascii="Times New Roman" w:hAnsi="Times New Roman" w:cs="Times New Roman"/>
        </w:rPr>
        <w:t xml:space="preserve"> </w:t>
      </w:r>
      <w:r w:rsidRPr="00061E76">
        <w:rPr>
          <w:rFonts w:ascii="Times New Roman" w:hAnsi="Times New Roman" w:cs="Times New Roman"/>
        </w:rPr>
        <w:t>tratativas pendientes, que no hacen más que reafirmar la procedencia de la</w:t>
      </w:r>
      <w:r w:rsidR="00264171" w:rsidRPr="00061E76">
        <w:rPr>
          <w:rFonts w:ascii="Times New Roman" w:hAnsi="Times New Roman" w:cs="Times New Roman"/>
        </w:rPr>
        <w:t xml:space="preserve"> </w:t>
      </w:r>
      <w:r w:rsidRPr="00061E76">
        <w:rPr>
          <w:rFonts w:ascii="Times New Roman" w:hAnsi="Times New Roman" w:cs="Times New Roman"/>
        </w:rPr>
        <w:t>acción indemnizatoria, tal como la impetrada a través de la demanda de fojas</w:t>
      </w:r>
      <w:r w:rsidR="00264171" w:rsidRPr="00061E76">
        <w:rPr>
          <w:rFonts w:ascii="Times New Roman" w:hAnsi="Times New Roman" w:cs="Times New Roman"/>
        </w:rPr>
        <w:t xml:space="preserve"> </w:t>
      </w:r>
      <w:r w:rsidRPr="00061E76">
        <w:rPr>
          <w:rFonts w:ascii="Times New Roman" w:hAnsi="Times New Roman" w:cs="Times New Roman"/>
        </w:rPr>
        <w:t>10 y siguientes de autos.</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CUARTO: Que, corresponderá acoger la acción intentada, en cuanto por</w:t>
      </w:r>
      <w:r w:rsidR="00264171" w:rsidRPr="00061E76">
        <w:rPr>
          <w:rFonts w:ascii="Times New Roman" w:hAnsi="Times New Roman" w:cs="Times New Roman"/>
        </w:rPr>
        <w:t xml:space="preserve"> </w:t>
      </w:r>
      <w:r w:rsidRPr="00061E76">
        <w:rPr>
          <w:rFonts w:ascii="Times New Roman" w:hAnsi="Times New Roman" w:cs="Times New Roman"/>
        </w:rPr>
        <w:t>ella se pretende el pago de una indemnización por daño moral, toda vez que de</w:t>
      </w:r>
      <w:r w:rsidR="00264171" w:rsidRPr="00061E76">
        <w:rPr>
          <w:rFonts w:ascii="Times New Roman" w:hAnsi="Times New Roman" w:cs="Times New Roman"/>
        </w:rPr>
        <w:t xml:space="preserve"> </w:t>
      </w:r>
      <w:r w:rsidRPr="00061E76">
        <w:rPr>
          <w:rFonts w:ascii="Times New Roman" w:hAnsi="Times New Roman" w:cs="Times New Roman"/>
        </w:rPr>
        <w:t>los antecedentes fluye con meridiana claridad que el actor sufrió perjuicio o</w:t>
      </w:r>
      <w:r w:rsidR="00264171" w:rsidRPr="00061E76">
        <w:rPr>
          <w:rFonts w:ascii="Times New Roman" w:hAnsi="Times New Roman" w:cs="Times New Roman"/>
        </w:rPr>
        <w:t xml:space="preserve"> </w:t>
      </w:r>
      <w:r w:rsidRPr="00061E76">
        <w:rPr>
          <w:rFonts w:ascii="Times New Roman" w:hAnsi="Times New Roman" w:cs="Times New Roman"/>
        </w:rPr>
        <w:t>daño con la decisión del banco demandado de no cursar el crédito hipotecario</w:t>
      </w:r>
      <w:r w:rsidR="00264171" w:rsidRPr="00061E76">
        <w:rPr>
          <w:rFonts w:ascii="Times New Roman" w:hAnsi="Times New Roman" w:cs="Times New Roman"/>
        </w:rPr>
        <w:t xml:space="preserve"> </w:t>
      </w:r>
      <w:r w:rsidRPr="00061E76">
        <w:rPr>
          <w:rFonts w:ascii="Times New Roman" w:hAnsi="Times New Roman" w:cs="Times New Roman"/>
        </w:rPr>
        <w:t>ofrecido, el que este tribunal regula prudencialmente en la suma de $7.000.000</w:t>
      </w:r>
      <w:r w:rsidR="00264171" w:rsidRPr="00061E76">
        <w:rPr>
          <w:rFonts w:ascii="Times New Roman" w:hAnsi="Times New Roman" w:cs="Times New Roman"/>
        </w:rPr>
        <w:t xml:space="preserve"> </w:t>
      </w:r>
      <w:r w:rsidRPr="00061E76">
        <w:rPr>
          <w:rFonts w:ascii="Times New Roman" w:hAnsi="Times New Roman" w:cs="Times New Roman"/>
        </w:rPr>
        <w:t>(siete millones de pesos) a pagar en la forma que se dirá en lo resolutivo de</w:t>
      </w:r>
      <w:r w:rsidR="00264171" w:rsidRPr="00061E76">
        <w:rPr>
          <w:rFonts w:ascii="Times New Roman" w:hAnsi="Times New Roman" w:cs="Times New Roman"/>
        </w:rPr>
        <w:t xml:space="preserve"> </w:t>
      </w:r>
      <w:r w:rsidRPr="00061E76">
        <w:rPr>
          <w:rFonts w:ascii="Times New Roman" w:hAnsi="Times New Roman" w:cs="Times New Roman"/>
        </w:rPr>
        <w:t>esta sentencia.</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lastRenderedPageBreak/>
        <w:t>QUINTO: Que, también corresponde acoger la acción intentada, en</w:t>
      </w:r>
      <w:r w:rsidR="00264171" w:rsidRPr="00061E76">
        <w:rPr>
          <w:rFonts w:ascii="Times New Roman" w:hAnsi="Times New Roman" w:cs="Times New Roman"/>
        </w:rPr>
        <w:t xml:space="preserve"> </w:t>
      </w:r>
      <w:r w:rsidRPr="00061E76">
        <w:rPr>
          <w:rFonts w:ascii="Times New Roman" w:hAnsi="Times New Roman" w:cs="Times New Roman"/>
        </w:rPr>
        <w:t>cuanto por ella se pretende resarcir aquellos gastos en que incurrió el actor</w:t>
      </w:r>
      <w:r w:rsidR="00264171" w:rsidRPr="00061E76">
        <w:rPr>
          <w:rFonts w:ascii="Times New Roman" w:hAnsi="Times New Roman" w:cs="Times New Roman"/>
        </w:rPr>
        <w:t xml:space="preserve"> </w:t>
      </w:r>
      <w:r w:rsidRPr="00061E76">
        <w:rPr>
          <w:rFonts w:ascii="Times New Roman" w:hAnsi="Times New Roman" w:cs="Times New Roman"/>
        </w:rPr>
        <w:t>para los efectos que se cursara el crédito de que se trata, denominados “gastos</w:t>
      </w:r>
      <w:r w:rsidR="00264171" w:rsidRPr="00061E76">
        <w:rPr>
          <w:rFonts w:ascii="Times New Roman" w:hAnsi="Times New Roman" w:cs="Times New Roman"/>
        </w:rPr>
        <w:t xml:space="preserve"> </w:t>
      </w:r>
      <w:r w:rsidRPr="00061E76">
        <w:rPr>
          <w:rFonts w:ascii="Times New Roman" w:hAnsi="Times New Roman" w:cs="Times New Roman"/>
        </w:rPr>
        <w:t>operacionales”, quedando su determinación para la etapa de cumplimiento del</w:t>
      </w:r>
      <w:r w:rsidR="00264171" w:rsidRPr="00061E76">
        <w:rPr>
          <w:rFonts w:ascii="Times New Roman" w:hAnsi="Times New Roman" w:cs="Times New Roman"/>
        </w:rPr>
        <w:t xml:space="preserve"> </w:t>
      </w:r>
      <w:r w:rsidRPr="00061E76">
        <w:rPr>
          <w:rFonts w:ascii="Times New Roman" w:hAnsi="Times New Roman" w:cs="Times New Roman"/>
        </w:rPr>
        <w:t>fallo.</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Por estas consideraciones y lo previsto en el artículo 186 y siguientes</w:t>
      </w:r>
      <w:r w:rsidR="00264171" w:rsidRPr="00061E76">
        <w:rPr>
          <w:rFonts w:ascii="Times New Roman" w:hAnsi="Times New Roman" w:cs="Times New Roman"/>
        </w:rPr>
        <w:t xml:space="preserve"> </w:t>
      </w:r>
      <w:r w:rsidRPr="00061E76">
        <w:rPr>
          <w:rFonts w:ascii="Times New Roman" w:hAnsi="Times New Roman" w:cs="Times New Roman"/>
        </w:rPr>
        <w:t>del Código de Procedimiento Civil, se revoca la sentencia apelada de</w:t>
      </w:r>
      <w:r w:rsidR="00264171" w:rsidRPr="00061E76">
        <w:rPr>
          <w:rFonts w:ascii="Times New Roman" w:hAnsi="Times New Roman" w:cs="Times New Roman"/>
        </w:rPr>
        <w:t xml:space="preserve"> </w:t>
      </w:r>
      <w:r w:rsidRPr="00061E76">
        <w:rPr>
          <w:rFonts w:ascii="Times New Roman" w:hAnsi="Times New Roman" w:cs="Times New Roman"/>
        </w:rPr>
        <w:t>veinticinco de junio de dos mil nueve, escrita a fojas 566 y siguientes, en</w:t>
      </w:r>
      <w:r w:rsidR="00264171" w:rsidRPr="00061E76">
        <w:rPr>
          <w:rFonts w:ascii="Times New Roman" w:hAnsi="Times New Roman" w:cs="Times New Roman"/>
        </w:rPr>
        <w:t xml:space="preserve"> </w:t>
      </w:r>
      <w:r w:rsidRPr="00061E76">
        <w:rPr>
          <w:rFonts w:ascii="Times New Roman" w:hAnsi="Times New Roman" w:cs="Times New Roman"/>
        </w:rPr>
        <w:t>cuanto por ella se rechaza la demanda en todas sus partes, con costas y en su</w:t>
      </w:r>
      <w:r w:rsidR="00264171" w:rsidRPr="00061E76">
        <w:rPr>
          <w:rFonts w:ascii="Times New Roman" w:hAnsi="Times New Roman" w:cs="Times New Roman"/>
        </w:rPr>
        <w:t xml:space="preserve"> </w:t>
      </w:r>
      <w:r w:rsidRPr="00061E76">
        <w:rPr>
          <w:rFonts w:ascii="Times New Roman" w:hAnsi="Times New Roman" w:cs="Times New Roman"/>
        </w:rPr>
        <w:t>lugar se decide:</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I.- Que se acoge la demanda de fojas 10, en la parte que pide el pago de</w:t>
      </w:r>
      <w:r w:rsidR="00264171" w:rsidRPr="00061E76">
        <w:rPr>
          <w:rFonts w:ascii="Times New Roman" w:hAnsi="Times New Roman" w:cs="Times New Roman"/>
        </w:rPr>
        <w:t xml:space="preserve"> </w:t>
      </w:r>
      <w:r w:rsidRPr="00061E76">
        <w:rPr>
          <w:rFonts w:ascii="Times New Roman" w:hAnsi="Times New Roman" w:cs="Times New Roman"/>
        </w:rPr>
        <w:t>una indemnización por daño moral, la que se regula en $7.000.000 (siete</w:t>
      </w:r>
      <w:r w:rsidR="00264171" w:rsidRPr="00061E76">
        <w:rPr>
          <w:rFonts w:ascii="Times New Roman" w:hAnsi="Times New Roman" w:cs="Times New Roman"/>
        </w:rPr>
        <w:t xml:space="preserve"> </w:t>
      </w:r>
      <w:r w:rsidRPr="00061E76">
        <w:rPr>
          <w:rFonts w:ascii="Times New Roman" w:hAnsi="Times New Roman" w:cs="Times New Roman"/>
        </w:rPr>
        <w:t>millones de pesos), suma que se pagará, debidamente reajustada, a partir de la</w:t>
      </w:r>
      <w:r w:rsidR="00264171" w:rsidRPr="00061E76">
        <w:rPr>
          <w:rFonts w:ascii="Times New Roman" w:hAnsi="Times New Roman" w:cs="Times New Roman"/>
        </w:rPr>
        <w:t xml:space="preserve"> </w:t>
      </w:r>
      <w:r w:rsidRPr="00061E76">
        <w:rPr>
          <w:rFonts w:ascii="Times New Roman" w:hAnsi="Times New Roman" w:cs="Times New Roman"/>
        </w:rPr>
        <w:t>fecha en que el presente fallo se encuentre ejecutoriado.</w:t>
      </w:r>
    </w:p>
    <w:p w:rsidR="00D4568E" w:rsidRPr="00061E76" w:rsidRDefault="00D4568E" w:rsidP="00264171">
      <w:pPr>
        <w:jc w:val="both"/>
        <w:rPr>
          <w:rFonts w:ascii="Times New Roman" w:hAnsi="Times New Roman" w:cs="Times New Roman"/>
        </w:rPr>
      </w:pPr>
      <w:r w:rsidRPr="00061E76">
        <w:rPr>
          <w:rFonts w:ascii="Times New Roman" w:hAnsi="Times New Roman" w:cs="Times New Roman"/>
        </w:rPr>
        <w:t>II.- Que se acoge la acción intentada, en la sección que pretende el pago</w:t>
      </w:r>
      <w:r w:rsidR="00264171" w:rsidRPr="00061E76">
        <w:rPr>
          <w:rFonts w:ascii="Times New Roman" w:hAnsi="Times New Roman" w:cs="Times New Roman"/>
        </w:rPr>
        <w:t xml:space="preserve"> </w:t>
      </w:r>
      <w:r w:rsidRPr="00061E76">
        <w:rPr>
          <w:rFonts w:ascii="Times New Roman" w:hAnsi="Times New Roman" w:cs="Times New Roman"/>
        </w:rPr>
        <w:t xml:space="preserve">de los gastos </w:t>
      </w:r>
      <w:r w:rsidR="00264171" w:rsidRPr="00061E76">
        <w:rPr>
          <w:rFonts w:ascii="Times New Roman" w:hAnsi="Times New Roman" w:cs="Times New Roman"/>
        </w:rPr>
        <w:t xml:space="preserve"> o</w:t>
      </w:r>
      <w:r w:rsidRPr="00061E76">
        <w:rPr>
          <w:rFonts w:ascii="Times New Roman" w:hAnsi="Times New Roman" w:cs="Times New Roman"/>
        </w:rPr>
        <w:t>peracionales en que incurrió el actor, quedando su</w:t>
      </w:r>
      <w:r w:rsidR="00264171" w:rsidRPr="00061E76">
        <w:rPr>
          <w:rFonts w:ascii="Times New Roman" w:hAnsi="Times New Roman" w:cs="Times New Roman"/>
        </w:rPr>
        <w:t xml:space="preserve"> </w:t>
      </w:r>
      <w:r w:rsidRPr="00061E76">
        <w:rPr>
          <w:rFonts w:ascii="Times New Roman" w:hAnsi="Times New Roman" w:cs="Times New Roman"/>
        </w:rPr>
        <w:t>determinación para la etapa de cumplimiento del fallo.</w:t>
      </w:r>
    </w:p>
    <w:p w:rsidR="00061E76" w:rsidRPr="00061E76" w:rsidRDefault="00D4568E" w:rsidP="00D4568E">
      <w:pPr>
        <w:rPr>
          <w:rFonts w:ascii="Times New Roman" w:hAnsi="Times New Roman" w:cs="Times New Roman"/>
        </w:rPr>
      </w:pPr>
      <w:r w:rsidRPr="00061E76">
        <w:rPr>
          <w:rFonts w:ascii="Times New Roman" w:hAnsi="Times New Roman" w:cs="Times New Roman"/>
        </w:rPr>
        <w:t>III.- Que cada parte pagará sus costas y las comunes por mitades.</w:t>
      </w:r>
      <w:r w:rsidR="00061E76" w:rsidRPr="00061E76">
        <w:rPr>
          <w:rFonts w:ascii="Times New Roman" w:hAnsi="Times New Roman" w:cs="Times New Roman"/>
        </w:rPr>
        <w:t xml:space="preserve"> </w:t>
      </w:r>
    </w:p>
    <w:p w:rsidR="00D4568E" w:rsidRPr="00061E76" w:rsidRDefault="00D4568E" w:rsidP="00D4568E">
      <w:pPr>
        <w:rPr>
          <w:rFonts w:ascii="Times New Roman" w:hAnsi="Times New Roman" w:cs="Times New Roman"/>
        </w:rPr>
      </w:pPr>
      <w:r w:rsidRPr="00061E76">
        <w:rPr>
          <w:rFonts w:ascii="Times New Roman" w:hAnsi="Times New Roman" w:cs="Times New Roman"/>
        </w:rPr>
        <w:t>Regístrese y devuélvase con su agregado.</w:t>
      </w:r>
    </w:p>
    <w:p w:rsidR="00D4568E" w:rsidRPr="00061E76" w:rsidRDefault="00D4568E" w:rsidP="00D4568E">
      <w:pPr>
        <w:rPr>
          <w:rFonts w:ascii="Times New Roman" w:hAnsi="Times New Roman" w:cs="Times New Roman"/>
        </w:rPr>
      </w:pPr>
      <w:r w:rsidRPr="00061E76">
        <w:rPr>
          <w:rFonts w:ascii="Times New Roman" w:hAnsi="Times New Roman" w:cs="Times New Roman"/>
        </w:rPr>
        <w:t>Redacción del Abogado Integrante señor Nelson Pozo Silva.</w:t>
      </w:r>
    </w:p>
    <w:p w:rsidR="00D4568E" w:rsidRPr="00061E76" w:rsidRDefault="00D4568E" w:rsidP="00D4568E">
      <w:pPr>
        <w:rPr>
          <w:rFonts w:ascii="Times New Roman" w:hAnsi="Times New Roman" w:cs="Times New Roman"/>
        </w:rPr>
      </w:pPr>
      <w:r w:rsidRPr="00061E76">
        <w:rPr>
          <w:rFonts w:ascii="Times New Roman" w:hAnsi="Times New Roman" w:cs="Times New Roman"/>
        </w:rPr>
        <w:t>Rol Nº 218-2011.</w:t>
      </w:r>
    </w:p>
    <w:p w:rsidR="00D4568E" w:rsidRPr="00061E76" w:rsidRDefault="00D4568E" w:rsidP="00D4568E">
      <w:pPr>
        <w:rPr>
          <w:rFonts w:ascii="Times New Roman" w:hAnsi="Times New Roman" w:cs="Times New Roman"/>
        </w:rPr>
      </w:pPr>
      <w:r w:rsidRPr="00061E76">
        <w:rPr>
          <w:rFonts w:ascii="Times New Roman" w:hAnsi="Times New Roman" w:cs="Times New Roman"/>
        </w:rPr>
        <w:t>Pronunciado por la Primera Sala de la Corte Suprema por los Ministros Sres. Sergio Muñoz G., Juan Araya</w:t>
      </w:r>
      <w:r w:rsidR="00061E76" w:rsidRPr="00061E76">
        <w:rPr>
          <w:rFonts w:ascii="Times New Roman" w:hAnsi="Times New Roman" w:cs="Times New Roman"/>
        </w:rPr>
        <w:t xml:space="preserve"> </w:t>
      </w:r>
      <w:r w:rsidRPr="00061E76">
        <w:rPr>
          <w:rFonts w:ascii="Times New Roman" w:hAnsi="Times New Roman" w:cs="Times New Roman"/>
        </w:rPr>
        <w:t>E., Guillermo Silva G., Carlos Cerda F. y Abogado Integrante Sr. Nelson Pozo S.</w:t>
      </w:r>
    </w:p>
    <w:p w:rsidR="00D4568E" w:rsidRPr="00061E76" w:rsidRDefault="00D4568E" w:rsidP="00D4568E">
      <w:pPr>
        <w:rPr>
          <w:rFonts w:ascii="Times New Roman" w:hAnsi="Times New Roman" w:cs="Times New Roman"/>
        </w:rPr>
      </w:pPr>
      <w:r w:rsidRPr="00061E76">
        <w:rPr>
          <w:rFonts w:ascii="Times New Roman" w:hAnsi="Times New Roman" w:cs="Times New Roman"/>
        </w:rPr>
        <w:t>No firma el Abogado Integrante Sr. Pozo, no obstante haber concurrido a la vista del recurso y acuerdo del</w:t>
      </w:r>
      <w:r w:rsidR="00061E76" w:rsidRPr="00061E76">
        <w:rPr>
          <w:rFonts w:ascii="Times New Roman" w:hAnsi="Times New Roman" w:cs="Times New Roman"/>
        </w:rPr>
        <w:t xml:space="preserve"> </w:t>
      </w:r>
      <w:r w:rsidRPr="00061E76">
        <w:rPr>
          <w:rFonts w:ascii="Times New Roman" w:hAnsi="Times New Roman" w:cs="Times New Roman"/>
        </w:rPr>
        <w:t>fallo, por haber concluido su período de nombramiento.</w:t>
      </w:r>
    </w:p>
    <w:p w:rsidR="00D4568E" w:rsidRPr="00061E76" w:rsidRDefault="00D4568E" w:rsidP="00D4568E">
      <w:pPr>
        <w:rPr>
          <w:rFonts w:ascii="Times New Roman" w:hAnsi="Times New Roman" w:cs="Times New Roman"/>
        </w:rPr>
      </w:pPr>
      <w:r w:rsidRPr="00061E76">
        <w:rPr>
          <w:rFonts w:ascii="Times New Roman" w:hAnsi="Times New Roman" w:cs="Times New Roman"/>
        </w:rPr>
        <w:t>Autorizado por la Ministra de fe de esta Corte Suprema.</w:t>
      </w:r>
    </w:p>
    <w:p w:rsidR="00B762B9" w:rsidRPr="00061E76" w:rsidRDefault="00D4568E" w:rsidP="00D4568E">
      <w:pPr>
        <w:rPr>
          <w:rFonts w:ascii="Times New Roman" w:hAnsi="Times New Roman" w:cs="Times New Roman"/>
        </w:rPr>
      </w:pPr>
      <w:r w:rsidRPr="00061E76">
        <w:rPr>
          <w:rFonts w:ascii="Times New Roman" w:hAnsi="Times New Roman" w:cs="Times New Roman"/>
        </w:rPr>
        <w:t>En Santiago, a doce de abril de dos mil doce, notifiqué en Secretaría por el Estado Diario la resolución</w:t>
      </w:r>
      <w:r w:rsidR="00061E76" w:rsidRPr="00061E76">
        <w:rPr>
          <w:rFonts w:ascii="Times New Roman" w:hAnsi="Times New Roman" w:cs="Times New Roman"/>
        </w:rPr>
        <w:t xml:space="preserve"> </w:t>
      </w:r>
      <w:r w:rsidRPr="00061E76">
        <w:rPr>
          <w:rFonts w:ascii="Times New Roman" w:hAnsi="Times New Roman" w:cs="Times New Roman"/>
        </w:rPr>
        <w:t>precedente.</w:t>
      </w:r>
    </w:p>
    <w:sectPr w:rsidR="00B762B9" w:rsidRPr="00061E76" w:rsidSect="00061E76">
      <w:footerReference w:type="default" r:id="rId8"/>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8EF" w:rsidRDefault="009308EF" w:rsidP="00061E76">
      <w:pPr>
        <w:spacing w:after="0" w:line="240" w:lineRule="auto"/>
      </w:pPr>
      <w:r>
        <w:separator/>
      </w:r>
    </w:p>
  </w:endnote>
  <w:endnote w:type="continuationSeparator" w:id="0">
    <w:p w:rsidR="009308EF" w:rsidRDefault="009308EF" w:rsidP="00061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173371"/>
      <w:docPartObj>
        <w:docPartGallery w:val="Page Numbers (Bottom of Page)"/>
        <w:docPartUnique/>
      </w:docPartObj>
    </w:sdtPr>
    <w:sdtEndPr>
      <w:rPr>
        <w:rFonts w:ascii="Times New Roman" w:hAnsi="Times New Roman" w:cs="Times New Roman"/>
      </w:rPr>
    </w:sdtEndPr>
    <w:sdtContent>
      <w:p w:rsidR="00061E76" w:rsidRPr="00061E76" w:rsidRDefault="00061E76">
        <w:pPr>
          <w:pStyle w:val="Piedepgina"/>
          <w:jc w:val="center"/>
          <w:rPr>
            <w:rFonts w:ascii="Times New Roman" w:hAnsi="Times New Roman" w:cs="Times New Roman"/>
          </w:rPr>
        </w:pPr>
        <w:r w:rsidRPr="00061E76">
          <w:rPr>
            <w:rFonts w:ascii="Times New Roman" w:hAnsi="Times New Roman" w:cs="Times New Roman"/>
          </w:rPr>
          <w:fldChar w:fldCharType="begin"/>
        </w:r>
        <w:r w:rsidRPr="00061E76">
          <w:rPr>
            <w:rFonts w:ascii="Times New Roman" w:hAnsi="Times New Roman" w:cs="Times New Roman"/>
          </w:rPr>
          <w:instrText>PAGE   \* MERGEFORMAT</w:instrText>
        </w:r>
        <w:r w:rsidRPr="00061E76">
          <w:rPr>
            <w:rFonts w:ascii="Times New Roman" w:hAnsi="Times New Roman" w:cs="Times New Roman"/>
          </w:rPr>
          <w:fldChar w:fldCharType="separate"/>
        </w:r>
        <w:r w:rsidRPr="00061E76">
          <w:rPr>
            <w:rFonts w:ascii="Times New Roman" w:hAnsi="Times New Roman" w:cs="Times New Roman"/>
            <w:noProof/>
            <w:lang w:val="es-ES"/>
          </w:rPr>
          <w:t>6</w:t>
        </w:r>
        <w:r w:rsidRPr="00061E76">
          <w:rPr>
            <w:rFonts w:ascii="Times New Roman" w:hAnsi="Times New Roman" w:cs="Times New Roman"/>
          </w:rPr>
          <w:fldChar w:fldCharType="end"/>
        </w:r>
      </w:p>
    </w:sdtContent>
  </w:sdt>
  <w:p w:rsidR="00061E76" w:rsidRPr="00061E76" w:rsidRDefault="00061E76">
    <w:pPr>
      <w:pStyle w:val="Piedepgin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8EF" w:rsidRDefault="009308EF" w:rsidP="00061E76">
      <w:pPr>
        <w:spacing w:after="0" w:line="240" w:lineRule="auto"/>
      </w:pPr>
      <w:r>
        <w:separator/>
      </w:r>
    </w:p>
  </w:footnote>
  <w:footnote w:type="continuationSeparator" w:id="0">
    <w:p w:rsidR="009308EF" w:rsidRDefault="009308EF" w:rsidP="00061E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B4F"/>
    <w:rsid w:val="00061E76"/>
    <w:rsid w:val="00166B4F"/>
    <w:rsid w:val="00264171"/>
    <w:rsid w:val="0052786C"/>
    <w:rsid w:val="009308EF"/>
    <w:rsid w:val="00B762B9"/>
    <w:rsid w:val="00C44D38"/>
    <w:rsid w:val="00D4568E"/>
    <w:rsid w:val="00D456C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E7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E76"/>
  </w:style>
  <w:style w:type="paragraph" w:styleId="Piedepgina">
    <w:name w:val="footer"/>
    <w:basedOn w:val="Normal"/>
    <w:link w:val="PiedepginaCar"/>
    <w:uiPriority w:val="99"/>
    <w:unhideWhenUsed/>
    <w:rsid w:val="00061E7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E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E7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E76"/>
  </w:style>
  <w:style w:type="paragraph" w:styleId="Piedepgina">
    <w:name w:val="footer"/>
    <w:basedOn w:val="Normal"/>
    <w:link w:val="PiedepginaCar"/>
    <w:uiPriority w:val="99"/>
    <w:unhideWhenUsed/>
    <w:rsid w:val="00061E7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10547-EC82-4783-B97B-AA9873EA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5791</Words>
  <Characters>31855</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Matias Carrasco</dc:creator>
  <cp:lastModifiedBy>Matias Carrasco</cp:lastModifiedBy>
  <cp:revision>1</cp:revision>
  <dcterms:created xsi:type="dcterms:W3CDTF">2012-04-19T16:35:00Z</dcterms:created>
  <dcterms:modified xsi:type="dcterms:W3CDTF">2012-04-19T19:09:00Z</dcterms:modified>
</cp:coreProperties>
</file>